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434AA">
      <w:pPr>
        <w:jc w:val="center"/>
        <w:rPr>
          <w:rFonts w:ascii="宋体" w:hAnsi="宋体" w:eastAsia="宋体"/>
          <w:b/>
          <w:sz w:val="30"/>
          <w:szCs w:val="30"/>
        </w:rPr>
      </w:pPr>
      <w:r>
        <w:rPr>
          <w:rFonts w:hint="eastAsia" w:ascii="宋体" w:hAnsi="宋体" w:eastAsia="宋体"/>
          <w:b/>
          <w:sz w:val="30"/>
          <w:szCs w:val="30"/>
          <w:lang w:val="en-US" w:eastAsia="zh-CN"/>
        </w:rPr>
        <w:t>柳城</w:t>
      </w:r>
      <w:r>
        <w:rPr>
          <w:rFonts w:hint="eastAsia" w:ascii="宋体" w:hAnsi="宋体" w:eastAsia="宋体"/>
          <w:b/>
          <w:sz w:val="30"/>
          <w:szCs w:val="30"/>
        </w:rPr>
        <w:t>县</w:t>
      </w:r>
      <w:r>
        <w:rPr>
          <w:rFonts w:hint="eastAsia" w:ascii="宋体" w:hAnsi="宋体" w:eastAsia="宋体"/>
          <w:b/>
          <w:sz w:val="30"/>
          <w:szCs w:val="30"/>
          <w:lang w:val="en-US" w:eastAsia="zh-CN"/>
        </w:rPr>
        <w:t>财</w:t>
      </w:r>
      <w:r>
        <w:rPr>
          <w:rFonts w:hint="eastAsia" w:ascii="宋体" w:hAnsi="宋体" w:eastAsia="宋体"/>
          <w:b/>
          <w:sz w:val="30"/>
          <w:szCs w:val="30"/>
        </w:rPr>
        <w:t>政绩效评价结果公开</w:t>
      </w:r>
    </w:p>
    <w:tbl>
      <w:tblPr>
        <w:tblStyle w:val="6"/>
        <w:tblW w:w="893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6237"/>
      </w:tblGrid>
      <w:tr w14:paraId="72FD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177DF5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r>
              <w:rPr>
                <w:rFonts w:hint="eastAsia" w:ascii="宋体" w:hAnsi="宋体" w:eastAsia="宋体"/>
                <w:b/>
                <w:bCs w:val="0"/>
                <w:sz w:val="24"/>
                <w:szCs w:val="24"/>
              </w:rPr>
              <w:t>项目名称</w:t>
            </w:r>
          </w:p>
        </w:tc>
        <w:tc>
          <w:tcPr>
            <w:tcW w:w="6237" w:type="dxa"/>
            <w:vAlign w:val="center"/>
          </w:tcPr>
          <w:p w14:paraId="3C6037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rPr>
            </w:pPr>
            <w:r>
              <w:rPr>
                <w:rFonts w:hint="eastAsia" w:ascii="宋体" w:hAnsi="宋体" w:eastAsia="宋体" w:cs="宋体"/>
                <w:bCs/>
                <w:sz w:val="24"/>
                <w:szCs w:val="24"/>
                <w:lang w:val="en-US" w:eastAsia="zh-CN"/>
              </w:rPr>
              <w:t>部门整体支出</w:t>
            </w:r>
          </w:p>
        </w:tc>
      </w:tr>
      <w:tr w14:paraId="17F9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2AFA6F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r>
              <w:rPr>
                <w:rFonts w:hint="eastAsia" w:ascii="宋体" w:hAnsi="宋体" w:eastAsia="宋体"/>
                <w:b/>
                <w:bCs w:val="0"/>
                <w:sz w:val="24"/>
                <w:szCs w:val="24"/>
              </w:rPr>
              <w:t>主管部门</w:t>
            </w:r>
          </w:p>
        </w:tc>
        <w:tc>
          <w:tcPr>
            <w:tcW w:w="6237" w:type="dxa"/>
            <w:vAlign w:val="center"/>
          </w:tcPr>
          <w:p w14:paraId="11D730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糖业发展服务中心</w:t>
            </w:r>
          </w:p>
        </w:tc>
      </w:tr>
      <w:tr w14:paraId="01A6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1867DA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r>
              <w:rPr>
                <w:rFonts w:hint="eastAsia" w:ascii="宋体" w:hAnsi="宋体" w:eastAsia="宋体"/>
                <w:b/>
                <w:bCs w:val="0"/>
                <w:sz w:val="24"/>
                <w:szCs w:val="24"/>
              </w:rPr>
              <w:t>所属年度</w:t>
            </w:r>
          </w:p>
        </w:tc>
        <w:tc>
          <w:tcPr>
            <w:tcW w:w="6237" w:type="dxa"/>
            <w:vAlign w:val="center"/>
          </w:tcPr>
          <w:p w14:paraId="1F44D1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p>
        </w:tc>
      </w:tr>
      <w:tr w14:paraId="32BF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672DE5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val="0"/>
                <w:sz w:val="24"/>
                <w:szCs w:val="24"/>
              </w:rPr>
            </w:pPr>
            <w:r>
              <w:rPr>
                <w:rFonts w:hint="eastAsia" w:ascii="宋体" w:hAnsi="宋体" w:eastAsia="宋体"/>
                <w:b/>
                <w:bCs w:val="0"/>
                <w:sz w:val="24"/>
                <w:szCs w:val="24"/>
              </w:rPr>
              <w:t>预算安排</w:t>
            </w:r>
          </w:p>
          <w:p w14:paraId="2DE212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r>
              <w:rPr>
                <w:rFonts w:hint="eastAsia" w:ascii="宋体" w:hAnsi="宋体" w:eastAsia="宋体"/>
                <w:b/>
                <w:bCs w:val="0"/>
                <w:sz w:val="24"/>
                <w:szCs w:val="24"/>
              </w:rPr>
              <w:t>（单位：万元）</w:t>
            </w:r>
          </w:p>
        </w:tc>
        <w:tc>
          <w:tcPr>
            <w:tcW w:w="6237" w:type="dxa"/>
            <w:vAlign w:val="center"/>
          </w:tcPr>
          <w:p w14:paraId="6CE5C7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409.43万元</w:t>
            </w:r>
          </w:p>
        </w:tc>
      </w:tr>
      <w:tr w14:paraId="747A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0E424D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val="0"/>
                <w:sz w:val="24"/>
                <w:szCs w:val="24"/>
              </w:rPr>
            </w:pPr>
            <w:r>
              <w:rPr>
                <w:rFonts w:hint="eastAsia" w:ascii="宋体" w:hAnsi="宋体" w:eastAsia="宋体"/>
                <w:b/>
                <w:bCs w:val="0"/>
                <w:sz w:val="24"/>
                <w:szCs w:val="24"/>
              </w:rPr>
              <w:t>实际支出</w:t>
            </w:r>
          </w:p>
          <w:p w14:paraId="5DF623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r>
              <w:rPr>
                <w:rFonts w:hint="eastAsia" w:ascii="宋体" w:hAnsi="宋体" w:eastAsia="宋体"/>
                <w:b/>
                <w:bCs w:val="0"/>
                <w:sz w:val="24"/>
                <w:szCs w:val="24"/>
              </w:rPr>
              <w:t>（单位：万元）</w:t>
            </w:r>
          </w:p>
        </w:tc>
        <w:tc>
          <w:tcPr>
            <w:tcW w:w="6237" w:type="dxa"/>
            <w:vAlign w:val="center"/>
          </w:tcPr>
          <w:p w14:paraId="7EE0B2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22271.1488万元</w:t>
            </w:r>
          </w:p>
        </w:tc>
      </w:tr>
      <w:tr w14:paraId="2218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0E9529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val="0"/>
                <w:sz w:val="24"/>
                <w:szCs w:val="24"/>
              </w:rPr>
            </w:pPr>
            <w:r>
              <w:rPr>
                <w:rFonts w:hint="eastAsia" w:ascii="宋体" w:hAnsi="宋体" w:eastAsia="宋体"/>
                <w:b/>
                <w:bCs w:val="0"/>
                <w:sz w:val="24"/>
                <w:szCs w:val="24"/>
              </w:rPr>
              <w:t>项目评价结果</w:t>
            </w:r>
          </w:p>
          <w:p w14:paraId="4BD478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r>
              <w:rPr>
                <w:rFonts w:hint="eastAsia" w:ascii="宋体" w:hAnsi="宋体" w:eastAsia="宋体"/>
                <w:b/>
                <w:bCs w:val="0"/>
                <w:sz w:val="24"/>
                <w:szCs w:val="24"/>
              </w:rPr>
              <w:t>（分数、等级）</w:t>
            </w:r>
          </w:p>
        </w:tc>
        <w:tc>
          <w:tcPr>
            <w:tcW w:w="6237" w:type="dxa"/>
            <w:vAlign w:val="center"/>
          </w:tcPr>
          <w:p w14:paraId="00A28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85</w:t>
            </w:r>
            <w:bookmarkStart w:id="0" w:name="_GoBack"/>
            <w:bookmarkEnd w:id="0"/>
            <w:r>
              <w:rPr>
                <w:rFonts w:hint="eastAsia" w:ascii="宋体" w:hAnsi="宋体" w:eastAsia="宋体" w:cs="宋体"/>
                <w:sz w:val="24"/>
                <w:szCs w:val="24"/>
              </w:rPr>
              <w:t>分，绩效等级为“良”，二等等次</w:t>
            </w:r>
          </w:p>
        </w:tc>
      </w:tr>
      <w:tr w14:paraId="53F4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0970D0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p>
          <w:p w14:paraId="1F4E2E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r>
              <w:rPr>
                <w:rFonts w:hint="eastAsia" w:ascii="宋体" w:hAnsi="宋体" w:eastAsia="宋体"/>
                <w:b/>
                <w:bCs w:val="0"/>
                <w:sz w:val="24"/>
                <w:szCs w:val="24"/>
              </w:rPr>
              <w:t>总体评价结论</w:t>
            </w:r>
          </w:p>
          <w:p w14:paraId="35EFE3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p>
          <w:p w14:paraId="6B3770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p>
        </w:tc>
        <w:tc>
          <w:tcPr>
            <w:tcW w:w="6237" w:type="dxa"/>
          </w:tcPr>
          <w:p w14:paraId="55C701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2024年柳城县糖业发展服务中心深入贯彻落实习近平总书记视察广西时的重要讲话精神和对于广西糖业发展的重要指示精神，聚焦提高生产能力、保护蔗农权益、拉长产业链条、做大糖业产业，统筹推进糖料蔗稳产提质增效，不断提高糖业产业发展水平。2024年蔗农种蔗总收入16.6亿元，比上个榨季的9.78亿元增加6.82亿元，增长率69.73%。2023/2024年榨季柳城县制糖及综合利用产值47.57亿元，其中综合利用产值7.94亿元</w:t>
            </w:r>
            <w:r>
              <w:rPr>
                <w:rFonts w:hint="eastAsia" w:ascii="宋体" w:hAnsi="宋体" w:eastAsia="宋体" w:cs="宋体"/>
                <w:sz w:val="24"/>
                <w:szCs w:val="24"/>
              </w:rPr>
              <w:t>。</w:t>
            </w:r>
          </w:p>
        </w:tc>
      </w:tr>
      <w:tr w14:paraId="1E97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14:paraId="15305C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p>
          <w:p w14:paraId="7EA8B9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val="0"/>
                <w:sz w:val="24"/>
                <w:szCs w:val="24"/>
              </w:rPr>
            </w:pPr>
          </w:p>
          <w:p w14:paraId="1CB9F5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val="0"/>
                <w:sz w:val="24"/>
                <w:szCs w:val="24"/>
              </w:rPr>
            </w:pPr>
          </w:p>
          <w:p w14:paraId="5E56ED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val="0"/>
                <w:sz w:val="24"/>
                <w:szCs w:val="24"/>
              </w:rPr>
            </w:pPr>
          </w:p>
          <w:p w14:paraId="661457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val="0"/>
                <w:sz w:val="24"/>
                <w:szCs w:val="24"/>
              </w:rPr>
            </w:pPr>
          </w:p>
          <w:p w14:paraId="610E6F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r>
              <w:rPr>
                <w:rFonts w:hint="eastAsia" w:ascii="宋体" w:hAnsi="宋体" w:eastAsia="宋体"/>
                <w:b/>
                <w:bCs w:val="0"/>
                <w:sz w:val="24"/>
                <w:szCs w:val="24"/>
              </w:rPr>
              <w:t>主要问题与建议</w:t>
            </w:r>
          </w:p>
          <w:p w14:paraId="7BE3AB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p>
          <w:p w14:paraId="77A380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p>
          <w:p w14:paraId="158D77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p>
          <w:p w14:paraId="43CCCB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p>
          <w:p w14:paraId="5BADEE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b/>
                <w:bCs w:val="0"/>
                <w:sz w:val="24"/>
                <w:szCs w:val="24"/>
              </w:rPr>
            </w:pPr>
          </w:p>
        </w:tc>
        <w:tc>
          <w:tcPr>
            <w:tcW w:w="6237" w:type="dxa"/>
            <w:vAlign w:val="center"/>
          </w:tcPr>
          <w:p w14:paraId="7FACEDD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p>
          <w:p w14:paraId="6A7FACF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p>
          <w:p w14:paraId="4C7B756D">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存在主要问题</w:t>
            </w:r>
          </w:p>
          <w:p w14:paraId="0436F79B">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预算管理科学性与执行约束力不足；</w:t>
            </w:r>
          </w:p>
          <w:p w14:paraId="3D9AE843">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固定资产管理规范性欠缺；</w:t>
            </w:r>
          </w:p>
          <w:p w14:paraId="3612DA19">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基础设施项目验收压力大。</w:t>
            </w:r>
          </w:p>
          <w:p w14:paraId="18CB5C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（二）工作改进建议</w:t>
            </w:r>
          </w:p>
          <w:p w14:paraId="76BAFB28">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提升预算管理科学性与执行刚性；</w:t>
            </w:r>
          </w:p>
          <w:p w14:paraId="34B1EBAE">
            <w:pPr>
              <w:keepNext w:val="0"/>
              <w:keepLines w:val="0"/>
              <w:pageBreakBefore w:val="0"/>
              <w:widowControl w:val="0"/>
              <w:tabs>
                <w:tab w:val="left" w:pos="1160"/>
              </w:tab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2.强化固定资产全流程规范管理；</w:t>
            </w:r>
          </w:p>
          <w:p w14:paraId="730FE198">
            <w:pPr>
              <w:keepNext w:val="0"/>
              <w:keepLines w:val="0"/>
              <w:pageBreakBefore w:val="0"/>
              <w:widowControl w:val="0"/>
              <w:tabs>
                <w:tab w:val="left" w:pos="1160"/>
              </w:tabs>
              <w:kinsoku/>
              <w:wordWrap/>
              <w:overflowPunct/>
              <w:topLinePunct w:val="0"/>
              <w:autoSpaceDE/>
              <w:autoSpaceDN/>
              <w:bidi w:val="0"/>
              <w:adjustRightInd/>
              <w:snapToGrid/>
              <w:spacing w:line="44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3.加快推进基础设施项目验收工作。</w:t>
            </w:r>
          </w:p>
          <w:p w14:paraId="2D6E2086">
            <w:pPr>
              <w:keepNext w:val="0"/>
              <w:keepLines w:val="0"/>
              <w:pageBreakBefore w:val="0"/>
              <w:widowControl w:val="0"/>
              <w:tabs>
                <w:tab w:val="left" w:pos="1160"/>
              </w:tabs>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p>
          <w:p w14:paraId="02202EFD">
            <w:pPr>
              <w:keepNext w:val="0"/>
              <w:keepLines w:val="0"/>
              <w:pageBreakBefore w:val="0"/>
              <w:widowControl w:val="0"/>
              <w:tabs>
                <w:tab w:val="left" w:pos="1160"/>
              </w:tabs>
              <w:kinsoku/>
              <w:wordWrap/>
              <w:overflowPunct/>
              <w:topLinePunct w:val="0"/>
              <w:autoSpaceDE/>
              <w:autoSpaceDN/>
              <w:bidi w:val="0"/>
              <w:adjustRightInd/>
              <w:snapToGrid/>
              <w:spacing w:line="440" w:lineRule="exact"/>
              <w:jc w:val="both"/>
              <w:textAlignment w:val="auto"/>
              <w:rPr>
                <w:rFonts w:hint="eastAsia" w:eastAsiaTheme="minorEastAsia"/>
                <w:sz w:val="24"/>
                <w:szCs w:val="24"/>
                <w:lang w:eastAsia="zh-CN"/>
              </w:rPr>
            </w:pPr>
          </w:p>
        </w:tc>
      </w:tr>
    </w:tbl>
    <w:p w14:paraId="1963B2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519D"/>
    <w:multiLevelType w:val="singleLevel"/>
    <w:tmpl w:val="F7FC519D"/>
    <w:lvl w:ilvl="0" w:tentative="0">
      <w:start w:val="1"/>
      <w:numFmt w:val="chineseCounting"/>
      <w:suff w:val="nothing"/>
      <w:lvlText w:val="（%1）"/>
      <w:lvlJc w:val="left"/>
      <w:rPr>
        <w:rFonts w:hint="eastAsia"/>
      </w:rPr>
    </w:lvl>
  </w:abstractNum>
  <w:abstractNum w:abstractNumId="1">
    <w:nsid w:val="FAEFD624"/>
    <w:multiLevelType w:val="singleLevel"/>
    <w:tmpl w:val="FAEFD624"/>
    <w:lvl w:ilvl="0" w:tentative="0">
      <w:start w:val="1"/>
      <w:numFmt w:val="decimal"/>
      <w:lvlText w:val="%1."/>
      <w:lvlJc w:val="left"/>
      <w:pPr>
        <w:tabs>
          <w:tab w:val="left" w:pos="312"/>
        </w:tabs>
      </w:pPr>
    </w:lvl>
  </w:abstractNum>
  <w:abstractNum w:abstractNumId="2">
    <w:nsid w:val="7EFE5FD2"/>
    <w:multiLevelType w:val="singleLevel"/>
    <w:tmpl w:val="7EFE5FD2"/>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69"/>
    <w:rsid w:val="000003E6"/>
    <w:rsid w:val="00093943"/>
    <w:rsid w:val="000A7A69"/>
    <w:rsid w:val="000F41EE"/>
    <w:rsid w:val="001053B1"/>
    <w:rsid w:val="001D5B3C"/>
    <w:rsid w:val="0021477A"/>
    <w:rsid w:val="002501C2"/>
    <w:rsid w:val="00346582"/>
    <w:rsid w:val="003C7C69"/>
    <w:rsid w:val="00432F70"/>
    <w:rsid w:val="004535D1"/>
    <w:rsid w:val="00487567"/>
    <w:rsid w:val="004A1EC5"/>
    <w:rsid w:val="004F2947"/>
    <w:rsid w:val="0050082A"/>
    <w:rsid w:val="0051122C"/>
    <w:rsid w:val="007401D3"/>
    <w:rsid w:val="00755D86"/>
    <w:rsid w:val="0076641D"/>
    <w:rsid w:val="007945AF"/>
    <w:rsid w:val="009015CC"/>
    <w:rsid w:val="00957724"/>
    <w:rsid w:val="00A63A68"/>
    <w:rsid w:val="00AD3B3A"/>
    <w:rsid w:val="00B36987"/>
    <w:rsid w:val="00B676C2"/>
    <w:rsid w:val="00BF1BBD"/>
    <w:rsid w:val="00D73B78"/>
    <w:rsid w:val="00DA6CF3"/>
    <w:rsid w:val="00DE7F20"/>
    <w:rsid w:val="00E0556C"/>
    <w:rsid w:val="00F95BB2"/>
    <w:rsid w:val="06170391"/>
    <w:rsid w:val="0F5F09D1"/>
    <w:rsid w:val="3C6F5ED7"/>
    <w:rsid w:val="43CC03DE"/>
    <w:rsid w:val="77B1E575"/>
    <w:rsid w:val="79332D46"/>
    <w:rsid w:val="79FB7E84"/>
    <w:rsid w:val="7A3780E5"/>
    <w:rsid w:val="BB5B095D"/>
    <w:rsid w:val="DDBE6B65"/>
    <w:rsid w:val="FF5F5E02"/>
    <w:rsid w:val="FFFF513A"/>
    <w:rsid w:val="FFFFC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pPr>
      <w:tabs>
        <w:tab w:val="right" w:leader="dot" w:pos="8296"/>
      </w:tabs>
    </w:pPr>
    <w:rPr>
      <w:rFonts w:ascii="黑体" w:hAnsi="黑体" w:eastAsia="黑体" w:cs="Times New Roman"/>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388</Words>
  <Characters>443</Characters>
  <Lines>4</Lines>
  <Paragraphs>1</Paragraphs>
  <TotalTime>6</TotalTime>
  <ScaleCrop>false</ScaleCrop>
  <LinksUpToDate>false</LinksUpToDate>
  <CharactersWithSpaces>443</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2022-11-11T16:02:00Z</dcterms:created>
  <dc:creator>lenovo</dc:creator>
  <cp:lastModifiedBy>米糖</cp:lastModifiedBy>
  <dcterms:modified xsi:type="dcterms:W3CDTF">2025-07-23T10:20:05Z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8E12C27C1F18D7F984748068F091E913_42</vt:lpwstr>
  </property>
  <property fmtid="{D5CDD505-2E9C-101B-9397-08002B2CF9AE}" pid="4" name="KSOTemplateDocerSaveRecord">
    <vt:lpwstr>eyJoZGlkIjoiOGEyZjJmNWE2M2FjNjc2YjAwZTU3MDUzMTI3ZTI2YWIiLCJ1c2VySWQiOiI0MjE1NDc1NzkifQ==</vt:lpwstr>
  </property>
</Properties>
</file>