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</w:p>
    <w:p>
      <w:pPr>
        <w:spacing w:line="464" w:lineRule="auto"/>
        <w:rPr>
          <w:rFonts w:ascii="Arial"/>
          <w:sz w:val="21"/>
        </w:rPr>
      </w:pPr>
    </w:p>
    <w:p>
      <w:pPr>
        <w:spacing w:before="140" w:line="241" w:lineRule="auto"/>
        <w:ind w:left="72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截至</w:t>
      </w:r>
      <w:r>
        <w:rPr>
          <w:rFonts w:ascii="宋体" w:hAnsi="宋体" w:eastAsia="宋体" w:cs="宋体"/>
          <w:spacing w:val="-8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2024</w:t>
      </w:r>
      <w:r>
        <w:rPr>
          <w:rFonts w:ascii="宋体" w:hAnsi="宋体" w:eastAsia="宋体" w:cs="宋体"/>
          <w:spacing w:val="-9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年末发行的新增政府一般债券</w:t>
      </w:r>
    </w:p>
    <w:p>
      <w:pPr>
        <w:spacing w:line="595" w:lineRule="exact"/>
        <w:ind w:left="303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资金收支情况表</w:t>
      </w:r>
    </w:p>
    <w:p>
      <w:pPr>
        <w:pStyle w:val="2"/>
        <w:spacing w:before="206" w:line="217" w:lineRule="auto"/>
        <w:ind w:firstLine="7040" w:firstLineChars="2200"/>
      </w:pPr>
      <w:bookmarkStart w:id="0" w:name="_GoBack"/>
      <w:bookmarkEnd w:id="0"/>
      <w:r>
        <w:rPr>
          <w:spacing w:val="5"/>
        </w:rPr>
        <w:t>单位：亿元</w:t>
      </w:r>
    </w:p>
    <w:tbl>
      <w:tblPr>
        <w:tblStyle w:val="5"/>
        <w:tblW w:w="91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474"/>
        <w:gridCol w:w="1589"/>
        <w:gridCol w:w="3123"/>
        <w:gridCol w:w="20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>
            <w:pPr>
              <w:spacing w:before="37" w:line="218" w:lineRule="auto"/>
              <w:ind w:left="11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spacing w:before="38" w:line="241" w:lineRule="auto"/>
              <w:ind w:left="120" w:right="103" w:hanging="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截至</w:t>
            </w:r>
            <w:r>
              <w:rPr>
                <w:rFonts w:hint="eastAsia" w:ascii="宋体" w:hAnsi="宋体" w:eastAsia="宋体" w:cs="宋体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2024</w:t>
            </w:r>
            <w:r>
              <w:rPr>
                <w:rFonts w:hint="eastAsia"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年末新增一般债券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</w:rPr>
              <w:t>资金收入</w:t>
            </w:r>
          </w:p>
        </w:tc>
        <w:tc>
          <w:tcPr>
            <w:tcW w:w="5154" w:type="dxa"/>
            <w:gridSpan w:val="2"/>
            <w:vAlign w:val="top"/>
          </w:tcPr>
          <w:p>
            <w:pPr>
              <w:spacing w:before="37" w:line="217" w:lineRule="auto"/>
              <w:ind w:left="1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截至</w:t>
            </w:r>
            <w:r>
              <w:rPr>
                <w:rFonts w:hint="eastAsia" w:ascii="宋体" w:hAnsi="宋体" w:eastAsia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2024</w:t>
            </w:r>
            <w:r>
              <w:rPr>
                <w:rFonts w:hint="eastAsia"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年末新增一般债券资金安排的支出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474" w:type="dxa"/>
            <w:vAlign w:val="top"/>
          </w:tcPr>
          <w:p>
            <w:pPr>
              <w:spacing w:before="32" w:line="217" w:lineRule="auto"/>
              <w:ind w:left="10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债券名称</w:t>
            </w:r>
          </w:p>
        </w:tc>
        <w:tc>
          <w:tcPr>
            <w:tcW w:w="1589" w:type="dxa"/>
            <w:vAlign w:val="top"/>
          </w:tcPr>
          <w:p>
            <w:pPr>
              <w:spacing w:before="33" w:line="219" w:lineRule="auto"/>
              <w:ind w:left="11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</w:rPr>
              <w:t>金额</w:t>
            </w:r>
          </w:p>
        </w:tc>
        <w:tc>
          <w:tcPr>
            <w:tcW w:w="3123" w:type="dxa"/>
            <w:vAlign w:val="top"/>
          </w:tcPr>
          <w:p>
            <w:pPr>
              <w:spacing w:before="33" w:line="217" w:lineRule="auto"/>
              <w:ind w:left="11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支出功能分类</w:t>
            </w:r>
          </w:p>
        </w:tc>
        <w:tc>
          <w:tcPr>
            <w:tcW w:w="2031" w:type="dxa"/>
            <w:vAlign w:val="top"/>
          </w:tcPr>
          <w:p>
            <w:pPr>
              <w:spacing w:before="33" w:line="219" w:lineRule="auto"/>
              <w:ind w:left="1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903" w:type="dxa"/>
            <w:vAlign w:val="top"/>
          </w:tcPr>
          <w:p>
            <w:pPr>
              <w:spacing w:before="34" w:line="207" w:lineRule="auto"/>
              <w:ind w:left="11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</w:rPr>
              <w:t>合计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0.0033</w:t>
            </w:r>
          </w:p>
        </w:tc>
        <w:tc>
          <w:tcPr>
            <w:tcW w:w="3123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0.00302325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03" w:type="dxa"/>
            <w:vAlign w:val="top"/>
          </w:tcPr>
          <w:p>
            <w:pPr>
              <w:spacing w:before="34" w:line="238" w:lineRule="auto"/>
              <w:ind w:left="13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3" w:line="218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201</w:t>
            </w:r>
            <w:r>
              <w:rPr>
                <w:rFonts w:hint="eastAsia" w:ascii="宋体" w:hAnsi="宋体" w:eastAsia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一般公共服务支出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03" w:type="dxa"/>
            <w:vAlign w:val="top"/>
          </w:tcPr>
          <w:p>
            <w:pPr>
              <w:spacing w:before="35" w:line="238" w:lineRule="auto"/>
              <w:ind w:left="12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4" w:line="219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外交支出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03" w:type="dxa"/>
            <w:vAlign w:val="top"/>
          </w:tcPr>
          <w:p>
            <w:pPr>
              <w:spacing w:before="35" w:line="237" w:lineRule="auto"/>
              <w:ind w:left="13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6" w:line="219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203</w:t>
            </w:r>
            <w:r>
              <w:rPr>
                <w:rFonts w:hint="eastAsia" w:ascii="宋体" w:hAnsi="宋体" w:eastAsia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国防支出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>
            <w:pPr>
              <w:spacing w:before="37" w:line="238" w:lineRule="auto"/>
              <w:ind w:left="12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7" w:line="219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204公共安全支出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>
            <w:pPr>
              <w:spacing w:before="37" w:line="237" w:lineRule="auto"/>
              <w:ind w:left="12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7" w:line="218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205</w:t>
            </w:r>
            <w:r>
              <w:rPr>
                <w:rFonts w:hint="eastAsia" w:ascii="宋体" w:hAns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教育支出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>
            <w:pPr>
              <w:spacing w:before="176" w:line="154" w:lineRule="exact"/>
              <w:ind w:left="144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7" w:line="218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206科学技术支出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>
            <w:pPr>
              <w:spacing w:before="34" w:line="238" w:lineRule="auto"/>
              <w:ind w:left="131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7" w:line="217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207</w:t>
            </w:r>
            <w:r>
              <w:rPr>
                <w:rFonts w:hint="eastAsia" w:ascii="宋体" w:hAnsi="宋体" w:eastAsia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文化旅游体育与传媒支出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>
            <w:pPr>
              <w:spacing w:before="34" w:line="238" w:lineRule="auto"/>
              <w:ind w:left="131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2024年广西壮族自治区政府一般债券（三期）</w:t>
            </w: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0.0033</w:t>
            </w:r>
          </w:p>
        </w:tc>
        <w:tc>
          <w:tcPr>
            <w:tcW w:w="3123" w:type="dxa"/>
            <w:vAlign w:val="top"/>
          </w:tcPr>
          <w:p>
            <w:pPr>
              <w:spacing w:before="35" w:line="217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208</w:t>
            </w:r>
            <w:r>
              <w:rPr>
                <w:rFonts w:hint="eastAsia" w:ascii="宋体" w:hAnsi="宋体" w:eastAsia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社会保障和就业支出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0.00302325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6" w:line="218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210</w:t>
            </w:r>
            <w:r>
              <w:rPr>
                <w:rFonts w:hint="eastAsia" w:ascii="宋体" w:hAnsi="宋体" w:eastAsia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卫生健康支出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6" w:line="219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212</w:t>
            </w:r>
            <w:r>
              <w:rPr>
                <w:rFonts w:hint="eastAsia"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城乡社区支出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6" w:line="218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213</w:t>
            </w:r>
            <w:r>
              <w:rPr>
                <w:rFonts w:hint="eastAsia"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农林水支出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7" w:line="219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214</w:t>
            </w:r>
            <w:r>
              <w:rPr>
                <w:rFonts w:hint="eastAsia" w:ascii="宋体" w:hAnsi="宋体" w:eastAsia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交通运输支出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7" w:line="217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215</w:t>
            </w:r>
            <w:r>
              <w:rPr>
                <w:rFonts w:hint="eastAsia" w:ascii="宋体" w:hAnsi="宋体" w:eastAsia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资源勘探信息等支出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7" w:line="218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216</w:t>
            </w:r>
            <w:r>
              <w:rPr>
                <w:rFonts w:hint="eastAsia" w:ascii="宋体" w:hAnsi="宋体" w:eastAsia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商业服务业等支出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7" w:line="219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217</w:t>
            </w:r>
            <w:r>
              <w:rPr>
                <w:rFonts w:hint="eastAsia" w:ascii="宋体" w:hAns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金融支出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7" w:line="217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219</w:t>
            </w:r>
            <w:r>
              <w:rPr>
                <w:rFonts w:hint="eastAsia" w:ascii="宋体" w:hAnsi="宋体" w:eastAsia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援助其他地区支出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7" w:line="217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</w:rPr>
              <w:t>220 自然资源海洋气象等支出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3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8" w:line="203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221</w:t>
            </w:r>
            <w:r>
              <w:rPr>
                <w:rFonts w:hint="eastAsia" w:ascii="宋体" w:hAnsi="宋体" w:eastAsia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住房保障支出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3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8" w:line="203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222</w:t>
            </w:r>
            <w:r>
              <w:rPr>
                <w:rFonts w:hint="eastAsia" w:ascii="宋体" w:hAnsi="宋体" w:eastAsia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粮油物资储备支出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3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3123" w:type="dxa"/>
            <w:vAlign w:val="top"/>
          </w:tcPr>
          <w:p>
            <w:pPr>
              <w:spacing w:before="38" w:line="207" w:lineRule="auto"/>
              <w:ind w:left="12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224</w:t>
            </w: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灾害防治及应急管理支出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before="307"/>
        <w:rPr>
          <w:rFonts w:ascii="宋体" w:hAnsi="宋体" w:eastAsia="宋体" w:cs="宋体"/>
          <w:sz w:val="28"/>
          <w:szCs w:val="28"/>
        </w:rPr>
      </w:pPr>
    </w:p>
    <w:sectPr>
      <w:headerReference r:id="rId3" w:type="default"/>
      <w:footerReference r:id="rId4" w:type="default"/>
      <w:pgSz w:w="11906" w:h="16839"/>
      <w:pgMar w:top="400" w:right="1441" w:bottom="400" w:left="16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2E1702B"/>
    <w:rsid w:val="16632C61"/>
    <w:rsid w:val="26923497"/>
    <w:rsid w:val="4B6C3E10"/>
    <w:rsid w:val="5BB11CA6"/>
    <w:rsid w:val="68A0173D"/>
    <w:rsid w:val="75A56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458</Words>
  <Characters>522</Characters>
  <TotalTime>12</TotalTime>
  <ScaleCrop>false</ScaleCrop>
  <LinksUpToDate>false</LinksUpToDate>
  <CharactersWithSpaces>564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2025-06-26T18:04:00Z</dcterms:created>
  <dc:creator>郭艳</dc:creator>
  <cp:lastModifiedBy>beautiful</cp:lastModifiedBy>
  <cp:lastPrinted>2025-07-04T02:19:00Z</cp:lastPrinted>
  <dcterms:modified xsi:type="dcterms:W3CDTF">2025-07-04T02:31:54Z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2025-07-04T09:37:07Z</vt:filetime>
  </property>
  <property fmtid="{D5CDD505-2E9C-101B-9397-08002B2CF9AE}" pid="4" name="KSOProductBuildVer">
    <vt:lpwstr>2052-11.1.0.9021</vt:lpwstr>
  </property>
  <property fmtid="{D5CDD505-2E9C-101B-9397-08002B2CF9AE}" pid="5" name="ICV">
    <vt:lpwstr>55FA9713827D473189C6F0A64C808C7D_13</vt:lpwstr>
  </property>
  <property fmtid="{D5CDD505-2E9C-101B-9397-08002B2CF9AE}" pid="6" name="KSOTemplateDocerSaveRecord">
    <vt:lpwstr>eyJoZGlkIjoiNDJiNzRmYjdmMmQ4NTU5YzQ2NDgwNTY0ZjUzMWUxYjUiLCJ1c2VySWQiOiIxMjIzNzk3OTM2In0=</vt:lpwstr>
  </property>
</Properties>
</file>