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exac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楷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楷体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广西壮族自治区中小学章程登记备案表</w:t>
      </w:r>
    </w:p>
    <w:p>
      <w:pPr>
        <w:spacing w:line="560" w:lineRule="exact"/>
        <w:rPr>
          <w:color w:val="000000"/>
        </w:rPr>
      </w:pPr>
    </w:p>
    <w:tbl>
      <w:tblPr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93"/>
        <w:gridCol w:w="1275"/>
        <w:gridCol w:w="1985"/>
        <w:gridCol w:w="3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96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hint="eastAsia" w:ascii="宋体" w:hAnsi="宋体" w:cs="楷体"/>
                <w:color w:val="000000"/>
                <w:sz w:val="24"/>
              </w:rPr>
              <w:t>学校全称</w:t>
            </w:r>
          </w:p>
        </w:tc>
        <w:tc>
          <w:tcPr>
            <w:tcW w:w="7648" w:type="dxa"/>
            <w:gridSpan w:val="4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hint="eastAsia" w:ascii="宋体" w:hAnsi="宋体" w:eastAsia="宋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楷体"/>
                <w:color w:val="000000"/>
                <w:sz w:val="24"/>
                <w:lang w:val="en-US" w:eastAsia="zh-CN"/>
              </w:rPr>
              <w:t>柳城县东泉华侨农场学校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96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hint="eastAsia" w:ascii="宋体" w:hAnsi="宋体" w:cs="楷体"/>
                <w:color w:val="000000"/>
                <w:sz w:val="24"/>
              </w:rPr>
              <w:t>办学</w:t>
            </w:r>
            <w:r>
              <w:rPr>
                <w:rFonts w:ascii="宋体" w:hAnsi="宋体" w:cs="楷体"/>
                <w:color w:val="000000"/>
                <w:sz w:val="24"/>
              </w:rPr>
              <w:t>性质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hint="eastAsia" w:ascii="宋体" w:hAnsi="宋体" w:cs="楷体"/>
                <w:color w:val="000000"/>
                <w:sz w:val="24"/>
              </w:rPr>
              <w:t>公办</w:t>
            </w:r>
          </w:p>
        </w:tc>
        <w:tc>
          <w:tcPr>
            <w:tcW w:w="1985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hint="eastAsia" w:ascii="宋体" w:hAnsi="宋体" w:cs="楷体"/>
                <w:color w:val="000000"/>
                <w:sz w:val="24"/>
              </w:rPr>
              <w:t>办学层次</w:t>
            </w:r>
          </w:p>
        </w:tc>
        <w:tc>
          <w:tcPr>
            <w:tcW w:w="3395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hint="eastAsia" w:ascii="宋体" w:hAnsi="宋体" w:eastAsia="宋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楷体"/>
                <w:color w:val="000000"/>
                <w:sz w:val="24"/>
                <w:lang w:eastAsia="zh-CN"/>
              </w:rPr>
              <w:t>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hint="eastAsia" w:ascii="宋体" w:hAnsi="宋体" w:cs="楷体"/>
                <w:color w:val="000000"/>
                <w:sz w:val="24"/>
              </w:rPr>
              <w:t>法定代表人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hint="eastAsia" w:ascii="宋体" w:hAnsi="宋体" w:eastAsia="宋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楷体"/>
                <w:color w:val="000000"/>
                <w:sz w:val="24"/>
                <w:lang w:eastAsia="zh-CN"/>
              </w:rPr>
              <w:t>谢升</w:t>
            </w:r>
          </w:p>
        </w:tc>
        <w:tc>
          <w:tcPr>
            <w:tcW w:w="1985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hint="eastAsia" w:ascii="宋体" w:hAnsi="宋体" w:cs="楷体"/>
                <w:color w:val="000000"/>
                <w:sz w:val="24"/>
              </w:rPr>
              <w:t>联系人及电话</w:t>
            </w:r>
          </w:p>
        </w:tc>
        <w:tc>
          <w:tcPr>
            <w:tcW w:w="3395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hint="eastAsia" w:ascii="宋体" w:hAnsi="宋体" w:eastAsia="宋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楷体"/>
                <w:color w:val="000000"/>
                <w:sz w:val="24"/>
                <w:lang w:eastAsia="zh-CN"/>
              </w:rPr>
              <w:t>盘积余</w:t>
            </w:r>
            <w:r>
              <w:rPr>
                <w:rFonts w:hint="eastAsia" w:ascii="宋体" w:hAnsi="宋体" w:cs="楷体"/>
                <w:color w:val="000000"/>
                <w:sz w:val="24"/>
              </w:rPr>
              <w:t>，</w:t>
            </w:r>
            <w:r>
              <w:rPr>
                <w:rFonts w:hint="eastAsia" w:ascii="宋体" w:hAnsi="宋体" w:cs="楷体"/>
                <w:color w:val="000000"/>
                <w:sz w:val="24"/>
                <w:lang w:val="en-US" w:eastAsia="zh-CN"/>
              </w:rPr>
              <w:t>13788627550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hint="eastAsia" w:ascii="宋体" w:hAnsi="宋体" w:cs="楷体"/>
                <w:color w:val="000000"/>
                <w:sz w:val="24"/>
              </w:rPr>
              <w:t>学校地址</w:t>
            </w:r>
          </w:p>
        </w:tc>
        <w:tc>
          <w:tcPr>
            <w:tcW w:w="7648" w:type="dxa"/>
            <w:gridSpan w:val="4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hint="eastAsia" w:ascii="宋体" w:hAnsi="宋体" w:eastAsia="宋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楷体"/>
                <w:color w:val="000000"/>
                <w:sz w:val="24"/>
                <w:lang w:val="en-US" w:eastAsia="zh-CN"/>
              </w:rPr>
              <w:t>柳城华侨经济管理区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hint="eastAsia" w:ascii="宋体" w:hAnsi="宋体" w:cs="楷体"/>
                <w:color w:val="000000"/>
                <w:sz w:val="24"/>
              </w:rPr>
              <w:t>学校章程备案编号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hint="eastAsia" w:ascii="宋体" w:hAnsi="宋体" w:cs="楷体"/>
                <w:color w:val="000000"/>
                <w:sz w:val="24"/>
              </w:rPr>
              <w:t>柳</w:t>
            </w:r>
            <w:r>
              <w:rPr>
                <w:rFonts w:hint="eastAsia" w:ascii="宋体" w:hAnsi="宋体" w:cs="楷体"/>
                <w:color w:val="000000"/>
                <w:sz w:val="24"/>
                <w:lang w:eastAsia="zh-CN"/>
              </w:rPr>
              <w:t>城</w:t>
            </w:r>
            <w:r>
              <w:rPr>
                <w:rFonts w:hint="eastAsia" w:ascii="宋体" w:hAnsi="宋体" w:cs="楷体"/>
                <w:color w:val="000000"/>
                <w:sz w:val="24"/>
              </w:rPr>
              <w:t>教章审告〔201</w:t>
            </w:r>
            <w:r>
              <w:rPr>
                <w:rFonts w:hint="eastAsia" w:ascii="宋体" w:hAnsi="宋体" w:cs="楷体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楷体"/>
                <w:color w:val="000000"/>
                <w:sz w:val="24"/>
              </w:rPr>
              <w:t>〕</w:t>
            </w:r>
            <w:r>
              <w:rPr>
                <w:rFonts w:hint="eastAsia" w:ascii="宋体" w:hAnsi="宋体" w:cs="楷体"/>
                <w:color w:val="00000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cs="楷体"/>
                <w:color w:val="00000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ascii="宋体" w:hAnsi="宋体" w:cs="楷体"/>
                <w:color w:val="000000"/>
                <w:sz w:val="24"/>
              </w:rPr>
              <w:t>申请</w:t>
            </w:r>
            <w:r>
              <w:rPr>
                <w:rFonts w:hint="eastAsia" w:ascii="宋体" w:hAnsi="宋体" w:cs="楷体"/>
                <w:color w:val="000000"/>
                <w:sz w:val="24"/>
              </w:rPr>
              <w:t>公开</w:t>
            </w:r>
            <w:r>
              <w:rPr>
                <w:rFonts w:ascii="宋体" w:hAnsi="宋体" w:cs="楷体"/>
                <w:color w:val="000000"/>
                <w:sz w:val="24"/>
              </w:rPr>
              <w:t>材料登记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hint="eastAsia" w:ascii="宋体" w:hAnsi="宋体" w:cs="楷体"/>
                <w:color w:val="000000"/>
                <w:sz w:val="24"/>
              </w:rPr>
              <w:t>章程公开申请书</w:t>
            </w:r>
          </w:p>
        </w:tc>
        <w:tc>
          <w:tcPr>
            <w:tcW w:w="5380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hint="eastAsia" w:ascii="宋体" w:hAnsi="宋体" w:cs="楷体"/>
                <w:color w:val="000000"/>
                <w:sz w:val="24"/>
              </w:rPr>
              <w:t>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hint="eastAsia" w:ascii="宋体" w:hAnsi="宋体" w:cs="楷体"/>
                <w:color w:val="000000"/>
                <w:sz w:val="24"/>
              </w:rPr>
              <w:t>章程公开稿</w:t>
            </w:r>
          </w:p>
        </w:tc>
        <w:tc>
          <w:tcPr>
            <w:tcW w:w="5380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hint="eastAsia" w:ascii="宋体" w:hAnsi="宋体" w:cs="楷体"/>
                <w:color w:val="000000"/>
                <w:sz w:val="24"/>
              </w:rPr>
              <w:t>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hint="eastAsia" w:ascii="宋体" w:hAnsi="宋体" w:cs="楷体"/>
                <w:color w:val="000000"/>
                <w:sz w:val="24"/>
              </w:rPr>
              <w:t>章程起草说明</w:t>
            </w:r>
          </w:p>
        </w:tc>
        <w:tc>
          <w:tcPr>
            <w:tcW w:w="5380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hint="eastAsia" w:ascii="宋体" w:hAnsi="宋体" w:cs="楷体"/>
                <w:color w:val="000000"/>
                <w:sz w:val="24"/>
              </w:rPr>
              <w:t>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hint="eastAsia" w:ascii="宋体" w:hAnsi="宋体" w:cs="楷体"/>
                <w:color w:val="000000"/>
                <w:sz w:val="24"/>
              </w:rPr>
              <w:t>有关证明材料</w:t>
            </w:r>
          </w:p>
        </w:tc>
        <w:tc>
          <w:tcPr>
            <w:tcW w:w="5380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hint="eastAsia" w:ascii="宋体" w:hAnsi="宋体" w:cs="楷体"/>
                <w:color w:val="000000"/>
                <w:sz w:val="24"/>
              </w:rPr>
              <w:t>教代会决议、讨论会议纪要等材料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ascii="宋体" w:hAnsi="宋体" w:cs="楷体"/>
                <w:color w:val="000000"/>
                <w:sz w:val="24"/>
              </w:rPr>
              <w:t>其他材料</w:t>
            </w:r>
          </w:p>
        </w:tc>
        <w:tc>
          <w:tcPr>
            <w:tcW w:w="5380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hint="eastAsia" w:ascii="宋体" w:hAnsi="宋体" w:cs="楷体"/>
                <w:color w:val="00000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696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hint="eastAsia" w:ascii="宋体" w:hAnsi="宋体" w:cs="楷体"/>
                <w:color w:val="000000"/>
                <w:sz w:val="24"/>
              </w:rPr>
              <w:t>章程监管部门公开意见</w:t>
            </w:r>
          </w:p>
        </w:tc>
        <w:tc>
          <w:tcPr>
            <w:tcW w:w="7648" w:type="dxa"/>
            <w:gridSpan w:val="4"/>
            <w:vAlign w:val="center"/>
          </w:tcPr>
          <w:p>
            <w:pPr>
              <w:spacing w:beforeLines="50" w:afterLines="50" w:line="320" w:lineRule="exact"/>
              <w:rPr>
                <w:rFonts w:ascii="宋体" w:hAnsi="宋体" w:cs="楷体"/>
                <w:color w:val="000000"/>
                <w:sz w:val="24"/>
              </w:rPr>
            </w:pPr>
          </w:p>
          <w:p>
            <w:pPr>
              <w:spacing w:beforeLines="50" w:afterLines="50" w:line="320" w:lineRule="exact"/>
              <w:rPr>
                <w:rFonts w:ascii="宋体" w:hAnsi="宋体" w:cs="楷体"/>
                <w:color w:val="000000"/>
                <w:sz w:val="24"/>
              </w:rPr>
            </w:pPr>
          </w:p>
          <w:p>
            <w:pPr>
              <w:spacing w:beforeLines="50" w:afterLines="50" w:line="320" w:lineRule="exact"/>
              <w:ind w:firstLine="480" w:firstLineChars="200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hint="eastAsia" w:ascii="宋体" w:hAnsi="宋体" w:cs="楷体"/>
                <w:color w:val="000000"/>
                <w:sz w:val="24"/>
              </w:rPr>
              <w:t>通过对该校章程制定的合法性、适当性、规范性和程序性进行审查，认为该校章程各要件内容符合法律规定，现允许公开，请该校今后严格按照章程办学。</w:t>
            </w:r>
          </w:p>
          <w:p>
            <w:pPr>
              <w:spacing w:beforeLines="50" w:afterLines="50" w:line="320" w:lineRule="exact"/>
              <w:jc w:val="center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hint="eastAsia" w:ascii="宋体" w:hAnsi="宋体" w:cs="楷体"/>
                <w:color w:val="000000"/>
                <w:sz w:val="24"/>
              </w:rPr>
              <w:t xml:space="preserve">       </w:t>
            </w:r>
            <w:r>
              <w:rPr>
                <w:rFonts w:hint="eastAsia" w:ascii="宋体" w:hAnsi="宋体" w:cs="楷体"/>
                <w:color w:val="000000"/>
                <w:sz w:val="24"/>
                <w:lang w:eastAsia="zh-CN"/>
              </w:rPr>
              <w:t>柳城县</w:t>
            </w:r>
            <w:r>
              <w:rPr>
                <w:rFonts w:hint="eastAsia" w:ascii="宋体" w:hAnsi="宋体" w:cs="楷体"/>
                <w:color w:val="000000"/>
                <w:sz w:val="24"/>
              </w:rPr>
              <w:t>教育局</w:t>
            </w:r>
          </w:p>
          <w:p>
            <w:pPr>
              <w:spacing w:beforeLines="50" w:afterLines="50" w:line="320" w:lineRule="exact"/>
              <w:rPr>
                <w:rFonts w:ascii="宋体" w:hAnsi="宋体" w:cs="楷体"/>
                <w:color w:val="000000"/>
                <w:sz w:val="24"/>
              </w:rPr>
            </w:pPr>
            <w:r>
              <w:rPr>
                <w:rFonts w:hint="eastAsia" w:ascii="宋体" w:hAnsi="宋体" w:cs="楷体"/>
                <w:color w:val="000000"/>
                <w:sz w:val="24"/>
              </w:rPr>
              <w:t xml:space="preserve">                     公开日期：2018年</w:t>
            </w:r>
            <w:r>
              <w:rPr>
                <w:rFonts w:hint="eastAsia" w:ascii="宋体" w:hAnsi="宋体" w:cs="楷体"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楷体"/>
                <w:color w:val="000000"/>
                <w:sz w:val="24"/>
              </w:rPr>
              <w:t>月</w:t>
            </w:r>
            <w:r>
              <w:rPr>
                <w:rFonts w:hint="eastAsia" w:ascii="宋体" w:hAnsi="宋体" w:cs="楷体"/>
                <w:color w:val="000000"/>
                <w:sz w:val="24"/>
                <w:lang w:val="en-US" w:eastAsia="zh-CN"/>
              </w:rPr>
              <w:t>26</w:t>
            </w:r>
            <w:r>
              <w:rPr>
                <w:rFonts w:hint="eastAsia" w:ascii="宋体" w:hAnsi="宋体" w:cs="楷体"/>
                <w:color w:val="000000"/>
                <w:sz w:val="24"/>
              </w:rPr>
              <w:t>日</w:t>
            </w:r>
            <w:bookmarkStart w:id="0" w:name="_GoBack"/>
            <w:bookmarkEnd w:id="0"/>
          </w:p>
        </w:tc>
      </w:tr>
    </w:tbl>
    <w:p>
      <w:pPr>
        <w:spacing w:beforeLines="50" w:line="30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备注：</w:t>
      </w:r>
      <w:r>
        <w:rPr>
          <w:rFonts w:hint="eastAsia" w:ascii="宋体" w:hAnsi="宋体"/>
          <w:color w:val="000000"/>
          <w:sz w:val="24"/>
          <w:szCs w:val="24"/>
        </w:rPr>
        <w:t>1.本表中“办学性质”一栏填写“公办学校”</w:t>
      </w:r>
      <w:r>
        <w:rPr>
          <w:rFonts w:ascii="宋体" w:hAnsi="宋体"/>
          <w:color w:val="000000"/>
          <w:sz w:val="24"/>
          <w:szCs w:val="24"/>
        </w:rPr>
        <w:t>或</w:t>
      </w:r>
      <w:r>
        <w:rPr>
          <w:rFonts w:hint="eastAsia" w:ascii="宋体" w:hAnsi="宋体"/>
          <w:color w:val="000000"/>
          <w:sz w:val="24"/>
          <w:szCs w:val="24"/>
        </w:rPr>
        <w:t>“</w:t>
      </w:r>
      <w:r>
        <w:rPr>
          <w:rFonts w:ascii="宋体" w:hAnsi="宋体"/>
          <w:color w:val="000000"/>
          <w:sz w:val="24"/>
          <w:szCs w:val="24"/>
        </w:rPr>
        <w:t>营利性民办</w:t>
      </w:r>
      <w:r>
        <w:rPr>
          <w:rFonts w:hint="eastAsia" w:ascii="宋体" w:hAnsi="宋体"/>
          <w:color w:val="000000"/>
          <w:sz w:val="24"/>
          <w:szCs w:val="24"/>
        </w:rPr>
        <w:t>学校”</w:t>
      </w:r>
      <w:r>
        <w:rPr>
          <w:rFonts w:ascii="宋体" w:hAnsi="宋体"/>
          <w:color w:val="000000"/>
          <w:sz w:val="24"/>
          <w:szCs w:val="24"/>
        </w:rPr>
        <w:t>或</w:t>
      </w:r>
      <w:r>
        <w:rPr>
          <w:rFonts w:hint="eastAsia" w:ascii="宋体" w:hAnsi="宋体"/>
          <w:color w:val="000000"/>
          <w:sz w:val="24"/>
          <w:szCs w:val="24"/>
        </w:rPr>
        <w:t>“</w:t>
      </w:r>
      <w:r>
        <w:rPr>
          <w:rFonts w:ascii="宋体" w:hAnsi="宋体"/>
          <w:color w:val="000000"/>
          <w:sz w:val="24"/>
          <w:szCs w:val="24"/>
        </w:rPr>
        <w:t>非营利性民办学校</w:t>
      </w:r>
      <w:r>
        <w:rPr>
          <w:rFonts w:hint="eastAsia" w:ascii="宋体" w:hAnsi="宋体"/>
          <w:color w:val="000000"/>
          <w:sz w:val="24"/>
          <w:szCs w:val="24"/>
        </w:rPr>
        <w:t>”，“办学</w:t>
      </w:r>
      <w:r>
        <w:rPr>
          <w:rFonts w:ascii="宋体" w:hAnsi="宋体"/>
          <w:color w:val="000000"/>
          <w:sz w:val="24"/>
          <w:szCs w:val="24"/>
        </w:rPr>
        <w:t>层次</w:t>
      </w:r>
      <w:r>
        <w:rPr>
          <w:rFonts w:hint="eastAsia" w:ascii="宋体" w:hAnsi="宋体"/>
          <w:color w:val="000000"/>
          <w:sz w:val="24"/>
          <w:szCs w:val="24"/>
        </w:rPr>
        <w:t>”一栏</w:t>
      </w:r>
      <w:r>
        <w:rPr>
          <w:rFonts w:ascii="宋体" w:hAnsi="宋体"/>
          <w:color w:val="000000"/>
          <w:sz w:val="24"/>
          <w:szCs w:val="24"/>
        </w:rPr>
        <w:t>填写</w:t>
      </w:r>
      <w:r>
        <w:rPr>
          <w:rFonts w:hint="eastAsia" w:ascii="宋体" w:hAnsi="宋体"/>
          <w:color w:val="000000"/>
          <w:sz w:val="24"/>
          <w:szCs w:val="24"/>
        </w:rPr>
        <w:t>“幼儿园”或“小学”或“初中”或“高中”或“中等</w:t>
      </w:r>
      <w:r>
        <w:rPr>
          <w:rFonts w:ascii="宋体" w:hAnsi="宋体"/>
          <w:color w:val="000000"/>
          <w:sz w:val="24"/>
          <w:szCs w:val="24"/>
        </w:rPr>
        <w:t>职业学校</w:t>
      </w:r>
      <w:r>
        <w:rPr>
          <w:rFonts w:hint="eastAsia" w:ascii="宋体" w:hAnsi="宋体"/>
          <w:color w:val="000000"/>
          <w:sz w:val="24"/>
          <w:szCs w:val="24"/>
        </w:rPr>
        <w:t>”等</w:t>
      </w:r>
      <w:r>
        <w:rPr>
          <w:rFonts w:ascii="宋体" w:hAnsi="宋体"/>
          <w:color w:val="000000"/>
          <w:sz w:val="24"/>
          <w:szCs w:val="24"/>
        </w:rPr>
        <w:t>。</w:t>
      </w:r>
      <w:r>
        <w:rPr>
          <w:rFonts w:hint="eastAsia" w:ascii="宋体" w:hAnsi="宋体"/>
          <w:color w:val="000000"/>
          <w:sz w:val="24"/>
          <w:szCs w:val="24"/>
        </w:rPr>
        <w:t>2</w:t>
      </w:r>
      <w:r>
        <w:rPr>
          <w:rFonts w:ascii="宋体" w:hAnsi="宋体"/>
          <w:color w:val="000000"/>
          <w:sz w:val="24"/>
          <w:szCs w:val="24"/>
        </w:rPr>
        <w:t>.请章程监管部门填写学校基本信息</w:t>
      </w:r>
      <w:r>
        <w:rPr>
          <w:rFonts w:hint="eastAsia" w:ascii="宋体" w:hAnsi="宋体"/>
          <w:color w:val="000000"/>
          <w:sz w:val="24"/>
          <w:szCs w:val="24"/>
        </w:rPr>
        <w:t>，核实章程公开申请材料，设置备案号，初具章程公开意见，并加盖部门公章。3.本表一式三份，章程监管部门、学校</w:t>
      </w:r>
      <w:r>
        <w:rPr>
          <w:rFonts w:ascii="宋体" w:hAnsi="宋体"/>
          <w:color w:val="000000"/>
          <w:sz w:val="24"/>
          <w:szCs w:val="24"/>
        </w:rPr>
        <w:t>（</w:t>
      </w:r>
      <w:r>
        <w:rPr>
          <w:rFonts w:hint="eastAsia" w:ascii="宋体" w:hAnsi="宋体"/>
          <w:color w:val="000000"/>
          <w:sz w:val="24"/>
          <w:szCs w:val="24"/>
        </w:rPr>
        <w:t>及学校举办者</w:t>
      </w:r>
      <w:r>
        <w:rPr>
          <w:rFonts w:ascii="宋体" w:hAnsi="宋体"/>
          <w:color w:val="000000"/>
          <w:sz w:val="24"/>
          <w:szCs w:val="24"/>
        </w:rPr>
        <w:t>）</w:t>
      </w:r>
      <w:r>
        <w:rPr>
          <w:rFonts w:hint="eastAsia" w:ascii="宋体" w:hAnsi="宋体"/>
          <w:color w:val="000000"/>
          <w:sz w:val="24"/>
          <w:szCs w:val="24"/>
        </w:rPr>
        <w:t>各存一份。</w:t>
      </w:r>
    </w:p>
    <w:p/>
    <w:sectPr>
      <w:pgSz w:w="11906" w:h="16838"/>
      <w:pgMar w:top="1417" w:right="1247" w:bottom="141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439</Characters>
  <Lines>3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2018-02-08T03:25:00Z</dcterms:created>
  <dc:creator>PC</dc:creator>
  <cp:lastModifiedBy>校安股</cp:lastModifiedBy>
  <cp:lastPrinted>2018-11-16T01:36:00Z</cp:lastPrinted>
  <dcterms:modified xsi:type="dcterms:W3CDTF">2018-11-19T02:26:05Z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