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1050"/>
          <w:tab w:val="center" w:pos="7285"/>
        </w:tabs>
        <w:spacing w:line="59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90" w:lineRule="exact"/>
        <w:ind w:left="419" w:hanging="419" w:hangingChars="131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590" w:lineRule="exact"/>
        <w:ind w:left="576" w:hanging="576" w:hangingChars="131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中国公民在内地收养子女登记办理流程图</w:t>
      </w:r>
    </w:p>
    <w:p>
      <w:pPr>
        <w:spacing w:line="590" w:lineRule="exact"/>
        <w:ind w:left="419" w:hanging="419" w:hangingChars="131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（法定办结时限：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个工作日；承诺办结时限11个工作日）</w:t>
      </w:r>
    </w:p>
    <w:p>
      <w:pPr>
        <w:spacing w:line="480" w:lineRule="exact"/>
        <w:jc w:val="center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pict>
          <v:roundrect id="Rounded Rectangle 2" o:spid="_x0000_s1026" style="position:absolute;left:0;margin-left:183.75pt;margin-top:6.65pt;height:54.6pt;width:261pt;rotation:0f;z-index:251658240;" o:ole="f" fillcolor="#C0C0C0" filled="t" o:preferrelative="t" stroked="t" coordsize="21600,21600" arcsize="16.6666666666667%">
            <v:fill opacity="50%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</w:rPr>
                    <w:t>当事人提供证件证明材料</w:t>
                  </w:r>
                </w:p>
              </w:txbxContent>
            </v:textbox>
          </v:roundrect>
        </w:pict>
      </w:r>
    </w:p>
    <w:p>
      <w:pPr>
        <w:spacing w:line="480" w:lineRule="exact"/>
        <w:jc w:val="center"/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pict>
          <v:line id="Line 3" o:spid="_x0000_s1027" style="position:absolute;left:0;margin-left:78.75pt;margin-top:20.1pt;height:23.4pt;width:0.05pt;rotation:0f;z-index:251667456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pict>
          <v:line id="Line 4" o:spid="_x0000_s1028" style="position:absolute;left:0;margin-left:78.75pt;margin-top:20.1pt;height:0.05pt;width:99pt;rotation:0f;z-index:251668480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spacing w:line="48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pict>
          <v:line id="Line 5" o:spid="_x0000_s1029" style="position:absolute;left:0;margin-left:304.5pt;margin-top:13.15pt;height:31.2pt;width:0.05pt;rotation:0f;z-index:251663360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spacing w:line="48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pict>
          <v:roundrect id="Rounded Rectangle 7" o:spid="_x0000_s1030" style="position:absolute;left:0;margin-left:-1.25pt;margin-top:8pt;height:103.05pt;width:162pt;rotation:0f;z-index:251661312;" o:ole="f" fillcolor="#C0C0C0" filled="t" o:preferrelative="t" stroked="t" coordsize="21600,21600" arcsize="16.6666666666667%">
            <v:fill opacity="50%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</w:rPr>
                    <w:t>材料不齐全的，打印《补正材料通知单》交申请人，退还申请人，并一次性告之申请时需提交的资料。</w:t>
                  </w:r>
                </w:p>
              </w:txbxContent>
            </v:textbox>
          </v:roundrect>
        </w:pict>
      </w:r>
    </w:p>
    <w:p>
      <w:pPr>
        <w:spacing w:line="48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pict>
          <v:roundrect id="Rounded Rectangle 6" o:spid="_x0000_s1031" style="position:absolute;left:0;margin-left:200.1pt;margin-top:8.3pt;height:62.4pt;width:273pt;rotation:0f;z-index:251659264;" o:ole="f" fillcolor="#C0C0C0" filled="t" o:preferrelative="t" stroked="t" coordsize="21600,21600" arcsize="16.6666666666667%">
            <v:fill opacity="50%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</w:rPr>
                    <w:t>当事人填写《收养登记申请书》，交业务人员受理受理</w:t>
                  </w:r>
                  <w:r>
                    <w:rPr>
                      <w:rFonts w:ascii="宋体" w:hAnsi="宋体" w:cs="宋体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</v:roundrect>
        </w:pict>
      </w:r>
    </w:p>
    <w:p>
      <w:pPr>
        <w:spacing w:line="480" w:lineRule="exact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48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pict>
          <v:line id="Line 9" o:spid="_x0000_s1032" style="position:absolute;left:0;margin-left:313.25pt;margin-top:21.3pt;height:31.2pt;width:0.05pt;rotation:0f;z-index:251665408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pict>
          <v:line id="Line 8" o:spid="_x0000_s1033" style="position:absolute;left:0;flip:x;margin-left:163.85pt;margin-top:4pt;height:0.05pt;width:36pt;rotation:0f;z-index:251664384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spacing w:line="480" w:lineRule="exact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48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pict>
          <v:roundrect id="Rounded Rectangle 10" o:spid="_x0000_s1034" style="position:absolute;left:0;margin-left:180.1pt;margin-top:4.9pt;height:57.85pt;width:297pt;rotation:0f;z-index:251662336;" o:ole="f" fillcolor="#C0C0C0" filled="t" o:preferrelative="t" stroked="t" coordsize="21600,21600" arcsize="16.6666666666667%">
            <v:fill opacity="50%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</w:rPr>
                    <w:t>办理业务人员审查后，交分管领导审批</w:t>
                  </w:r>
                </w:p>
              </w:txbxContent>
            </v:textbox>
          </v:roundrect>
        </w:pict>
      </w:r>
    </w:p>
    <w:p>
      <w:pPr>
        <w:spacing w:line="480" w:lineRule="exact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48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pict>
          <v:line id="Line 11" o:spid="_x0000_s1035" style="position:absolute;left:0;margin-left:317.25pt;margin-top:15.9pt;height:31.2pt;width:0.05pt;rotation:0f;z-index:251666432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spacing w:line="48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pict>
          <v:roundrect id="Rounded Rectangle 12" o:spid="_x0000_s1036" style="position:absolute;left:0;margin-left:113.6pt;margin-top:26.15pt;height:53.25pt;width:378pt;rotation:0f;z-index:251660288;" o:ole="f" fillcolor="#C0C0C0" filled="t" o:preferrelative="t" stroked="t" coordsize="21600,21600" arcsize="16.6666666666667%">
            <v:fill opacity="50%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  <w:szCs w:val="24"/>
                    </w:rPr>
                    <w:t>颁发《收养登记证》</w:t>
                  </w:r>
                </w:p>
              </w:txbxContent>
            </v:textbox>
          </v:roundrect>
        </w:pict>
      </w:r>
    </w:p>
    <w:p>
      <w:pPr>
        <w:spacing w:line="480" w:lineRule="exact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480" w:lineRule="exact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590" w:lineRule="exact"/>
        <w:jc w:val="left"/>
        <w:rPr>
          <w:rFonts w:ascii="仿宋_GB2312" w:hAnsi="仿宋_GB2312" w:eastAsia="仿宋_GB2312" w:cs="仿宋_GB2312"/>
          <w:snapToGrid w:val="0"/>
          <w:color w:val="000000"/>
          <w:sz w:val="32"/>
          <w:szCs w:val="32"/>
        </w:rPr>
        <w:sectPr>
          <w:headerReference r:id="rId4" w:type="default"/>
          <w:footerReference r:id="rId5" w:type="default"/>
          <w:pgSz w:w="11906" w:h="16838"/>
          <w:pgMar w:top="1928" w:right="1418" w:bottom="1814" w:left="1418" w:header="851" w:footer="1134" w:gutter="0"/>
          <w:cols w:space="720" w:num="1"/>
          <w:docGrid w:type="lines" w:linePitch="408" w:charSpace="0"/>
        </w:sectPr>
      </w:pPr>
    </w:p>
    <w:p>
      <w:pPr>
        <w:spacing w:line="590" w:lineRule="exact"/>
        <w:jc w:val="left"/>
        <w:rPr>
          <w:rFonts w:ascii="仿宋_GB2312" w:hAnsi="仿宋_GB2312" w:eastAsia="仿宋_GB2312" w:cs="仿宋_GB2312"/>
          <w:snapToGrid w:val="0"/>
          <w:color w:val="000000"/>
          <w:sz w:val="32"/>
          <w:szCs w:val="32"/>
        </w:rPr>
      </w:pPr>
    </w:p>
    <w:sectPr>
      <w:pgSz w:w="16838" w:h="11906" w:orient="landscape"/>
      <w:pgMar w:top="1418" w:right="1928" w:bottom="1418" w:left="181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hSpace="119" w:wrap="notBeside" w:hAnchor="page" w:yAlign="outside"/>
      <w:adjustRightInd w:val="0"/>
      <w:ind w:right="300" w:rightChars="100"/>
      <w:jc w:val="both"/>
      <w:rPr>
        <w:rStyle w:val="7"/>
        <w:rFonts w:eastAsia="方正仿宋_GBK"/>
        <w:sz w:val="28"/>
        <w:szCs w:val="28"/>
      </w:rPr>
    </w:pPr>
  </w:p>
  <w:p>
    <w:pPr>
      <w:pStyle w:val="3"/>
      <w:framePr w:wrap="around" w:hAnchor="margin" w:vAnchor="text" w:xAlign="outside" w:y="1"/>
      <w:adjustRightInd w:val="0"/>
      <w:ind w:left="300" w:leftChars="100" w:right="300" w:rightChars="100"/>
      <w:jc w:val="both"/>
      <w:rPr>
        <w:rStyle w:val="7"/>
        <w:rFonts w:eastAsia="方正仿宋_GBK"/>
        <w:sz w:val="28"/>
        <w:szCs w:val="28"/>
      </w:rPr>
    </w:pPr>
    <w:r>
      <w:rPr>
        <w:rStyle w:val="7"/>
        <w:rFonts w:hint="eastAsia" w:eastAsia="方正仿宋_GBK"/>
        <w:sz w:val="28"/>
        <w:szCs w:val="28"/>
      </w:rPr>
      <w:t>—</w:t>
    </w:r>
    <w:r>
      <w:rPr>
        <w:rStyle w:val="7"/>
        <w:rFonts w:hint="eastAsia" w:eastAsia="方正仿宋_GBK"/>
        <w:spacing w:val="-20"/>
        <w:sz w:val="28"/>
        <w:szCs w:val="28"/>
      </w:rPr>
      <w:t xml:space="preserve"> </w:t>
    </w:r>
    <w:r>
      <w:rPr>
        <w:rStyle w:val="7"/>
        <w:rFonts w:eastAsia="方正仿宋_GBK"/>
        <w:sz w:val="28"/>
        <w:szCs w:val="28"/>
      </w:rPr>
      <w:fldChar w:fldCharType="begin"/>
    </w:r>
    <w:r>
      <w:rPr>
        <w:rStyle w:val="7"/>
        <w:rFonts w:eastAsia="方正仿宋_GBK"/>
        <w:sz w:val="28"/>
        <w:szCs w:val="28"/>
      </w:rPr>
      <w:instrText xml:space="preserve">PAGE  </w:instrText>
    </w:r>
    <w:r>
      <w:rPr>
        <w:rStyle w:val="7"/>
        <w:rFonts w:eastAsia="方正仿宋_GBK"/>
        <w:sz w:val="28"/>
        <w:szCs w:val="28"/>
      </w:rPr>
      <w:fldChar w:fldCharType="separate"/>
    </w:r>
    <w:r>
      <w:rPr>
        <w:rStyle w:val="7"/>
        <w:rFonts w:eastAsia="方正仿宋_GBK"/>
        <w:sz w:val="28"/>
        <w:szCs w:val="28"/>
      </w:rPr>
      <w:t>1</w:t>
    </w:r>
    <w:r>
      <w:rPr>
        <w:rStyle w:val="7"/>
        <w:rFonts w:eastAsia="方正仿宋_GBK"/>
        <w:sz w:val="28"/>
        <w:szCs w:val="28"/>
      </w:rPr>
      <w:fldChar w:fldCharType="end"/>
    </w:r>
    <w:r>
      <w:rPr>
        <w:rStyle w:val="7"/>
        <w:rFonts w:hint="eastAsia" w:eastAsia="方正仿宋_GBK"/>
        <w:spacing w:val="-20"/>
        <w:sz w:val="28"/>
        <w:szCs w:val="28"/>
      </w:rPr>
      <w:t xml:space="preserve"> </w:t>
    </w:r>
    <w:r>
      <w:rPr>
        <w:rStyle w:val="7"/>
        <w:rFonts w:hint="eastAsia" w:eastAsia="方正仿宋_GBK"/>
        <w:sz w:val="28"/>
        <w:szCs w:val="28"/>
      </w:rPr>
      <w:t>—</w:t>
    </w:r>
  </w:p>
  <w:p>
    <w:pPr>
      <w:pStyle w:val="3"/>
      <w:adjustRightInd w:val="0"/>
      <w:ind w:right="360" w:firstLine="360"/>
      <w:rPr>
        <w:rFonts w:eastAsia="方正仿宋_GBK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qFormat="1" w:unhideWhenUsed="0" w:uiPriority="99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ody Text"/>
    <w:basedOn w:val="1"/>
    <w:link w:val="12"/>
    <w:semiHidden/>
    <w:qFormat/>
    <w:uiPriority w:val="99"/>
    <w:pPr>
      <w:spacing w:beforeLines="100" w:afterLines="50"/>
    </w:pPr>
    <w:rPr>
      <w:rFonts w:ascii="仿宋_GB2312" w:hAnsi="Times New Roman" w:eastAsia="仿宋_GB2312"/>
      <w:bCs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styleId="7">
    <w:name w:val="page number"/>
    <w:basedOn w:val="5"/>
    <w:qFormat/>
    <w:uiPriority w:val="99"/>
    <w:rPr>
      <w:rFonts w:cs="Times New Roman"/>
    </w:rPr>
  </w:style>
  <w:style w:type="paragraph" w:customStyle="1" w:styleId="8">
    <w:name w:val="p0"/>
    <w:basedOn w:val="1"/>
    <w:qFormat/>
    <w:uiPriority w:val="99"/>
    <w:pPr>
      <w:widowControl/>
    </w:pPr>
    <w:rPr>
      <w:kern w:val="0"/>
      <w:sz w:val="21"/>
      <w:szCs w:val="21"/>
    </w:rPr>
  </w:style>
  <w:style w:type="character" w:customStyle="1" w:styleId="9">
    <w:name w:val="页脚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Body Text Char"/>
    <w:basedOn w:val="5"/>
    <w:link w:val="2"/>
    <w:semiHidden/>
    <w:qFormat/>
    <w:locked/>
    <w:uiPriority w:val="99"/>
    <w:rPr>
      <w:rFonts w:cs="Times New Roman"/>
      <w:sz w:val="30"/>
      <w:szCs w:val="30"/>
    </w:rPr>
  </w:style>
  <w:style w:type="character" w:customStyle="1" w:styleId="12">
    <w:name w:val="正文文本 Char"/>
    <w:basedOn w:val="5"/>
    <w:link w:val="2"/>
    <w:semiHidden/>
    <w:qFormat/>
    <w:locked/>
    <w:uiPriority w:val="99"/>
    <w:rPr>
      <w:rFonts w:ascii="仿宋_GB2312" w:eastAsia="仿宋_GB2312" w:cs="Times New Roman"/>
      <w:bCs/>
      <w:kern w:val="2"/>
      <w:sz w:val="30"/>
      <w:szCs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11</Words>
  <Characters>69</Characters>
  <Lines>1</Lines>
  <Paragraphs>1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2018-09-08T10:11:00Z</dcterms:created>
  <dc:creator>zhaoxinlei</dc:creator>
  <cp:lastModifiedBy>Administrator</cp:lastModifiedBy>
  <dcterms:modified xsi:type="dcterms:W3CDTF">2018-10-24T02:38:57Z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