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pageBreakBefore w:val="0"/>
        <w:widowControl w:val="0"/>
        <w:kinsoku/>
        <w:wordWrap/>
        <w:overflowPunct/>
        <w:topLinePunct w:val="0"/>
        <w:autoSpaceDE/>
        <w:autoSpaceDN/>
        <w:bidi w:val="0"/>
        <w:adjustRightInd/>
        <w:snapToGrid/>
        <w:spacing w:line="520" w:lineRule="exact"/>
        <w:ind w:left="0" w:leftChars="0" w:firstLine="0" w:firstLineChars="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附件1</w:t>
      </w:r>
    </w:p>
    <w:p>
      <w:pPr>
        <w:pStyle w:val="2"/>
        <w:pageBreakBefore w:val="0"/>
        <w:widowControl w:val="0"/>
        <w:kinsoku/>
        <w:wordWrap/>
        <w:overflowPunct/>
        <w:topLinePunct w:val="0"/>
        <w:autoSpaceDE/>
        <w:autoSpaceDN/>
        <w:bidi w:val="0"/>
        <w:adjustRightInd/>
        <w:snapToGrid/>
        <w:spacing w:line="520" w:lineRule="exact"/>
        <w:ind w:left="0" w:leftChars="0" w:firstLine="0" w:firstLineChars="0"/>
        <w:jc w:val="center"/>
        <w:textAlignment w:val="auto"/>
        <w:rPr>
          <w:rFonts w:hint="eastAsia" w:ascii="仿宋_GB2312" w:hAnsi="仿宋_GB2312" w:eastAsia="仿宋_GB2312" w:cs="仿宋_GB2312"/>
          <w:color w:val="auto"/>
          <w:sz w:val="32"/>
          <w:szCs w:val="32"/>
          <w:lang w:val="en-US" w:eastAsia="zh-CN"/>
        </w:rPr>
      </w:pPr>
      <w:r>
        <w:rPr>
          <w:rFonts w:hint="eastAsia" w:ascii="方正小标宋简体" w:hAnsi="方正小标宋简体" w:eastAsia="方正小标宋简体" w:cs="方正小标宋简体"/>
          <w:color w:val="auto"/>
          <w:sz w:val="36"/>
          <w:szCs w:val="36"/>
          <w:lang w:val="en-US" w:eastAsia="zh-CN"/>
        </w:rPr>
        <w:t xml:space="preserve">  关于招聘乡村建设公益性岗位人员的公告（参考）</w:t>
      </w:r>
    </w:p>
    <w:p>
      <w:pPr>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440" w:lineRule="exact"/>
        <w:ind w:firstLine="600" w:firstLineChars="200"/>
        <w:textAlignment w:val="auto"/>
        <w:rPr>
          <w:rFonts w:hint="eastAsia" w:ascii="仿宋_GB2312" w:hAnsi="仿宋_GB2312" w:eastAsia="仿宋_GB2312" w:cs="仿宋_GB2312"/>
          <w:color w:val="auto"/>
          <w:sz w:val="30"/>
          <w:szCs w:val="30"/>
          <w:lang w:val="en-US" w:eastAsia="zh-CN"/>
        </w:rPr>
      </w:pPr>
      <w:r>
        <w:rPr>
          <w:rFonts w:hint="eastAsia" w:ascii="仿宋_GB2312" w:hAnsi="仿宋_GB2312" w:eastAsia="仿宋_GB2312" w:cs="仿宋_GB2312"/>
          <w:sz w:val="30"/>
          <w:szCs w:val="30"/>
          <w:lang w:val="en-US" w:eastAsia="zh-CN"/>
        </w:rPr>
        <w:t>根据《</w:t>
      </w:r>
      <w:r>
        <w:rPr>
          <w:rFonts w:hint="eastAsia" w:ascii="仿宋_GB2312" w:hAnsi="仿宋_GB2312" w:eastAsia="仿宋_GB2312" w:cs="仿宋_GB2312"/>
          <w:sz w:val="30"/>
          <w:szCs w:val="30"/>
        </w:rPr>
        <w:t>自治区乡村振兴局关于做好乡村建设公益性岗位开发巩固拓展脱贫攻坚成果助力乡村振兴的通知</w:t>
      </w:r>
      <w:r>
        <w:rPr>
          <w:rFonts w:hint="eastAsia" w:ascii="仿宋_GB2312" w:hAnsi="仿宋_GB2312" w:eastAsia="仿宋_GB2312" w:cs="仿宋_GB2312"/>
          <w:sz w:val="30"/>
          <w:szCs w:val="30"/>
          <w:lang w:val="en-US" w:eastAsia="zh-CN"/>
        </w:rPr>
        <w:t>》（</w:t>
      </w:r>
      <w:r>
        <w:rPr>
          <w:rFonts w:hint="eastAsia" w:ascii="仿宋_GB2312" w:hAnsi="仿宋_GB2312" w:eastAsia="仿宋_GB2312" w:cs="仿宋_GB2312"/>
          <w:sz w:val="30"/>
          <w:szCs w:val="30"/>
        </w:rPr>
        <w:t>桂乡振发〔2022〕1</w:t>
      </w:r>
      <w:r>
        <w:rPr>
          <w:rFonts w:hint="eastAsia" w:ascii="仿宋_GB2312" w:hAnsi="仿宋_GB2312" w:eastAsia="仿宋_GB2312" w:cs="仿宋_GB2312"/>
          <w:sz w:val="30"/>
          <w:szCs w:val="30"/>
          <w:lang w:val="en-US" w:eastAsia="zh-CN"/>
        </w:rPr>
        <w:t>8</w:t>
      </w:r>
      <w:r>
        <w:rPr>
          <w:rFonts w:hint="eastAsia" w:ascii="仿宋_GB2312" w:hAnsi="仿宋_GB2312" w:eastAsia="仿宋_GB2312" w:cs="仿宋_GB2312"/>
          <w:sz w:val="30"/>
          <w:szCs w:val="30"/>
        </w:rPr>
        <w:t>号</w:t>
      </w:r>
      <w:r>
        <w:rPr>
          <w:rFonts w:hint="eastAsia" w:ascii="仿宋_GB2312" w:hAnsi="仿宋_GB2312" w:eastAsia="仿宋_GB2312" w:cs="仿宋_GB2312"/>
          <w:sz w:val="30"/>
          <w:szCs w:val="30"/>
          <w:lang w:val="en-US" w:eastAsia="zh-CN"/>
        </w:rPr>
        <w:t>）文件精神，结合我乡（镇）实际，经研究决定，在   村招聘护林员乡村建设公益性岗位</w:t>
      </w:r>
      <w:r>
        <w:rPr>
          <w:rFonts w:hint="eastAsia" w:ascii="仿宋_GB2312" w:hAnsi="仿宋_GB2312" w:eastAsia="仿宋_GB2312" w:cs="仿宋_GB2312"/>
          <w:color w:val="auto"/>
          <w:sz w:val="30"/>
          <w:szCs w:val="30"/>
          <w:lang w:val="en-US" w:eastAsia="zh-CN"/>
        </w:rPr>
        <w:t xml:space="preserve">   人，具体招聘条件如下：</w:t>
      </w:r>
    </w:p>
    <w:p>
      <w:pPr>
        <w:pStyle w:val="2"/>
        <w:pageBreakBefore w:val="0"/>
        <w:widowControl w:val="0"/>
        <w:numPr>
          <w:ilvl w:val="0"/>
          <w:numId w:val="0"/>
        </w:numPr>
        <w:kinsoku/>
        <w:wordWrap/>
        <w:overflowPunct/>
        <w:topLinePunct w:val="0"/>
        <w:autoSpaceDE/>
        <w:autoSpaceDN/>
        <w:bidi w:val="0"/>
        <w:adjustRightInd/>
        <w:snapToGrid/>
        <w:spacing w:line="400" w:lineRule="exact"/>
        <w:ind w:firstLine="600" w:firstLineChars="200"/>
        <w:textAlignment w:val="auto"/>
        <w:rPr>
          <w:rFonts w:hint="eastAsia" w:ascii="黑体" w:hAnsi="黑体" w:eastAsia="黑体" w:cs="黑体"/>
          <w:color w:val="auto"/>
          <w:sz w:val="30"/>
          <w:szCs w:val="30"/>
          <w:lang w:val="en-US" w:eastAsia="zh-CN"/>
        </w:rPr>
      </w:pPr>
      <w:r>
        <w:rPr>
          <w:rFonts w:hint="eastAsia" w:ascii="黑体" w:hAnsi="黑体" w:eastAsia="黑体" w:cs="黑体"/>
          <w:color w:val="auto"/>
          <w:sz w:val="30"/>
          <w:szCs w:val="30"/>
          <w:lang w:val="en-US" w:eastAsia="zh-CN"/>
        </w:rPr>
        <w:t>一</w:t>
      </w:r>
      <w:r>
        <w:rPr>
          <w:rFonts w:hint="eastAsia" w:ascii="黑体" w:hAnsi="黑体" w:eastAsia="黑体" w:cs="黑体"/>
          <w:b/>
          <w:bCs w:val="0"/>
          <w:color w:val="auto"/>
          <w:sz w:val="30"/>
          <w:szCs w:val="30"/>
          <w:lang w:val="en-US" w:eastAsia="zh-CN"/>
        </w:rPr>
        <w:t>、招聘</w:t>
      </w:r>
      <w:r>
        <w:rPr>
          <w:rFonts w:hint="eastAsia" w:ascii="黑体" w:hAnsi="黑体" w:cs="黑体"/>
          <w:b/>
          <w:bCs w:val="0"/>
          <w:color w:val="auto"/>
          <w:sz w:val="30"/>
          <w:szCs w:val="30"/>
          <w:lang w:val="en-US" w:eastAsia="zh-CN"/>
        </w:rPr>
        <w:t>资格</w:t>
      </w:r>
      <w:r>
        <w:rPr>
          <w:rFonts w:hint="eastAsia" w:ascii="黑体" w:hAnsi="黑体" w:eastAsia="黑体" w:cs="黑体"/>
          <w:b/>
          <w:bCs w:val="0"/>
          <w:color w:val="auto"/>
          <w:sz w:val="30"/>
          <w:szCs w:val="30"/>
          <w:lang w:val="en-US" w:eastAsia="zh-CN"/>
        </w:rPr>
        <w:t>条件</w:t>
      </w:r>
    </w:p>
    <w:p>
      <w:pPr>
        <w:keepNext w:val="0"/>
        <w:keepLines w:val="0"/>
        <w:pageBreakBefore w:val="0"/>
        <w:widowControl/>
        <w:suppressLineNumbers w:val="0"/>
        <w:wordWrap/>
        <w:overflowPunct/>
        <w:topLinePunct w:val="0"/>
        <w:bidi w:val="0"/>
        <w:spacing w:line="480" w:lineRule="exact"/>
        <w:ind w:left="0" w:leftChars="0" w:right="0" w:rightChars="0" w:firstLine="640" w:firstLineChars="200"/>
        <w:jc w:val="both"/>
        <w:outlineLvl w:val="9"/>
        <w:rPr>
          <w:rFonts w:hint="eastAsia" w:ascii="仿宋_GB2312" w:hAnsi="仿宋_GB2312" w:eastAsia="仿宋_GB2312" w:cs="仿宋_GB2312"/>
          <w:sz w:val="30"/>
          <w:szCs w:val="30"/>
          <w:lang w:val="en-US" w:eastAsia="zh-CN"/>
        </w:rPr>
      </w:pPr>
      <w:r>
        <w:rPr>
          <w:rFonts w:hint="eastAsia" w:ascii="Times New Roman" w:hAnsi="Times New Roman" w:eastAsia="仿宋_GB2312" w:cs="仿宋_GB2312"/>
          <w:color w:val="000000" w:themeColor="text1"/>
          <w:kern w:val="0"/>
          <w:sz w:val="32"/>
          <w:szCs w:val="32"/>
          <w:lang w:val="en-US" w:eastAsia="zh-CN" w:bidi="ar"/>
          <w14:textFill>
            <w14:solidFill>
              <w14:schemeClr w14:val="tx1"/>
            </w14:solidFill>
          </w14:textFill>
        </w:rPr>
        <w:t xml:space="preserve"> </w:t>
      </w:r>
      <w:r>
        <w:rPr>
          <w:rFonts w:hint="eastAsia" w:ascii="仿宋_GB2312" w:hAnsi="仿宋_GB2312" w:eastAsia="仿宋_GB2312" w:cs="仿宋_GB2312"/>
          <w:sz w:val="30"/>
          <w:szCs w:val="30"/>
          <w:lang w:val="en-US" w:eastAsia="zh-CN"/>
        </w:rPr>
        <w:t>（一）政治素质良好，热爱祖国，遵纪守法；（二）本村脱贫人口、防止返贫监测对象；（三）年龄要求在 18-60 岁之间（在身体条件能够胜任岗位工作的前提下，年龄</w:t>
      </w:r>
      <w:r>
        <w:rPr>
          <w:rFonts w:hint="default" w:ascii="仿宋_GB2312" w:hAnsi="仿宋_GB2312" w:eastAsia="仿宋_GB2312" w:cs="仿宋_GB2312"/>
          <w:sz w:val="30"/>
          <w:szCs w:val="30"/>
          <w:lang w:val="en-US" w:eastAsia="zh-CN"/>
        </w:rPr>
        <w:t>可放宽至65周岁</w:t>
      </w:r>
      <w:r>
        <w:rPr>
          <w:rFonts w:hint="eastAsia" w:ascii="仿宋_GB2312" w:hAnsi="仿宋_GB2312" w:eastAsia="仿宋_GB2312" w:cs="仿宋_GB2312"/>
          <w:sz w:val="30"/>
          <w:szCs w:val="30"/>
          <w:lang w:val="en-US" w:eastAsia="zh-CN"/>
        </w:rPr>
        <w:t>），责任心强，身体条件能胜任野外巡护工作。（四）常住当地，有相应的巡护时间保障。</w:t>
      </w:r>
    </w:p>
    <w:p>
      <w:pPr>
        <w:pStyle w:val="2"/>
        <w:pageBreakBefore w:val="0"/>
        <w:widowControl w:val="0"/>
        <w:numPr>
          <w:ilvl w:val="0"/>
          <w:numId w:val="0"/>
        </w:numPr>
        <w:kinsoku/>
        <w:wordWrap/>
        <w:overflowPunct/>
        <w:topLinePunct w:val="0"/>
        <w:autoSpaceDE/>
        <w:autoSpaceDN/>
        <w:bidi w:val="0"/>
        <w:adjustRightInd/>
        <w:snapToGrid/>
        <w:spacing w:line="400" w:lineRule="exact"/>
        <w:ind w:firstLine="600" w:firstLineChars="200"/>
        <w:textAlignment w:val="auto"/>
        <w:rPr>
          <w:rFonts w:hint="eastAsia" w:ascii="黑体" w:hAnsi="黑体" w:eastAsia="黑体" w:cs="黑体"/>
          <w:color w:val="auto"/>
          <w:sz w:val="30"/>
          <w:szCs w:val="30"/>
          <w:lang w:val="en-US" w:eastAsia="zh-CN"/>
        </w:rPr>
      </w:pPr>
      <w:r>
        <w:rPr>
          <w:rFonts w:hint="eastAsia" w:ascii="黑体" w:hAnsi="黑体" w:eastAsia="黑体" w:cs="黑体"/>
          <w:color w:val="auto"/>
          <w:sz w:val="30"/>
          <w:szCs w:val="30"/>
          <w:lang w:val="en-US" w:eastAsia="zh-CN"/>
        </w:rPr>
        <w:t>二、工作</w:t>
      </w:r>
      <w:r>
        <w:rPr>
          <w:rFonts w:hint="eastAsia" w:ascii="黑体" w:hAnsi="黑体" w:cs="黑体"/>
          <w:color w:val="auto"/>
          <w:sz w:val="30"/>
          <w:szCs w:val="30"/>
          <w:lang w:val="en-US" w:eastAsia="zh-CN"/>
        </w:rPr>
        <w:t>职责及时间</w:t>
      </w:r>
      <w:r>
        <w:rPr>
          <w:rFonts w:hint="eastAsia" w:ascii="黑体" w:hAnsi="黑体" w:eastAsia="黑体" w:cs="黑体"/>
          <w:color w:val="auto"/>
          <w:sz w:val="30"/>
          <w:szCs w:val="30"/>
          <w:lang w:val="en-US" w:eastAsia="zh-CN"/>
        </w:rPr>
        <w:t>要求</w:t>
      </w:r>
    </w:p>
    <w:p>
      <w:pPr>
        <w:pageBreakBefore w:val="0"/>
        <w:widowControl w:val="0"/>
        <w:numPr>
          <w:ilvl w:val="0"/>
          <w:numId w:val="0"/>
        </w:numPr>
        <w:kinsoku/>
        <w:wordWrap/>
        <w:overflowPunct/>
        <w:topLinePunct w:val="0"/>
        <w:autoSpaceDE/>
        <w:autoSpaceDN/>
        <w:bidi w:val="0"/>
        <w:adjustRightInd/>
        <w:snapToGrid/>
        <w:spacing w:line="400" w:lineRule="exact"/>
        <w:ind w:firstLine="600" w:firstLineChars="200"/>
        <w:textAlignment w:val="auto"/>
        <w:rPr>
          <w:rFonts w:hint="default"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护林员要科学制定巡护路线，对   村责任范围内森林资源经常性开展巡护工作，发现问题及时报告村委、乡镇人民政府、乡镇林业机构等。巡护时注意避开暴雨等特殊天气，当月巡护次数不少于12次，每次不得少于2小时，重点森林防火期 (每年9月10日至次年5月10日)巡护次数每月不少于16次，每次不得少于2小时，并如实填报巡护记录本。</w:t>
      </w:r>
    </w:p>
    <w:p>
      <w:pPr>
        <w:pStyle w:val="2"/>
        <w:pageBreakBefore w:val="0"/>
        <w:widowControl w:val="0"/>
        <w:numPr>
          <w:ilvl w:val="0"/>
          <w:numId w:val="0"/>
        </w:numPr>
        <w:kinsoku/>
        <w:wordWrap/>
        <w:overflowPunct/>
        <w:topLinePunct w:val="0"/>
        <w:autoSpaceDE/>
        <w:autoSpaceDN/>
        <w:bidi w:val="0"/>
        <w:adjustRightInd/>
        <w:snapToGrid/>
        <w:spacing w:line="400" w:lineRule="exact"/>
        <w:ind w:firstLine="600" w:firstLineChars="200"/>
        <w:textAlignment w:val="auto"/>
        <w:rPr>
          <w:rFonts w:hint="eastAsia" w:ascii="黑体" w:hAnsi="黑体" w:eastAsia="黑体" w:cs="黑体"/>
          <w:bCs/>
          <w:color w:val="auto"/>
          <w:spacing w:val="0"/>
          <w:kern w:val="0"/>
          <w:sz w:val="30"/>
          <w:szCs w:val="30"/>
          <w:lang w:val="en-US" w:eastAsia="zh-CN" w:bidi="ar-SA"/>
        </w:rPr>
      </w:pPr>
      <w:r>
        <w:rPr>
          <w:rFonts w:hint="eastAsia" w:ascii="黑体" w:hAnsi="黑体" w:eastAsia="黑体" w:cs="黑体"/>
          <w:bCs/>
          <w:color w:val="auto"/>
          <w:spacing w:val="0"/>
          <w:kern w:val="0"/>
          <w:sz w:val="30"/>
          <w:szCs w:val="30"/>
          <w:lang w:val="en-US" w:eastAsia="zh-CN" w:bidi="ar-SA"/>
        </w:rPr>
        <w:t>三、待遇标准、劳务关系</w:t>
      </w:r>
    </w:p>
    <w:p>
      <w:pPr>
        <w:pStyle w:val="2"/>
        <w:pageBreakBefore w:val="0"/>
        <w:widowControl w:val="0"/>
        <w:kinsoku/>
        <w:wordWrap/>
        <w:overflowPunct/>
        <w:topLinePunct w:val="0"/>
        <w:autoSpaceDE/>
        <w:autoSpaceDN/>
        <w:bidi w:val="0"/>
        <w:adjustRightInd/>
        <w:snapToGrid/>
        <w:spacing w:line="400" w:lineRule="exact"/>
        <w:ind w:left="0" w:leftChars="0" w:firstLine="600" w:firstLineChars="200"/>
        <w:textAlignment w:val="auto"/>
        <w:rPr>
          <w:rFonts w:hint="eastAsia" w:ascii="仿宋_GB2312" w:hAnsi="仿宋_GB2312" w:eastAsia="仿宋_GB2312" w:cs="仿宋_GB2312"/>
          <w:color w:val="auto"/>
          <w:sz w:val="30"/>
          <w:szCs w:val="30"/>
          <w:lang w:val="en-US" w:eastAsia="zh-CN"/>
        </w:rPr>
      </w:pPr>
      <w:r>
        <w:rPr>
          <w:rFonts w:hint="eastAsia" w:ascii="仿宋_GB2312" w:hAnsi="仿宋_GB2312" w:eastAsia="仿宋_GB2312" w:cs="仿宋_GB2312"/>
          <w:snapToGrid w:val="0"/>
          <w:kern w:val="32"/>
          <w:sz w:val="30"/>
          <w:szCs w:val="30"/>
          <w:lang w:val="en-US" w:eastAsia="zh-CN"/>
        </w:rPr>
        <w:t>聘用后签订劳务协议，</w:t>
      </w:r>
      <w:r>
        <w:rPr>
          <w:rFonts w:hint="eastAsia" w:ascii="仿宋_GB2312" w:hAnsi="仿宋_GB2312" w:eastAsia="仿宋_GB2312" w:cs="仿宋_GB2312"/>
          <w:color w:val="auto"/>
          <w:sz w:val="30"/>
          <w:szCs w:val="30"/>
          <w:lang w:val="en-US" w:eastAsia="zh-CN"/>
        </w:rPr>
        <w:t>护林员公益性岗位补贴1300元/月/人，购买商业意外伤害保险。</w:t>
      </w:r>
    </w:p>
    <w:p>
      <w:pPr>
        <w:pStyle w:val="2"/>
        <w:pageBreakBefore w:val="0"/>
        <w:widowControl w:val="0"/>
        <w:numPr>
          <w:ilvl w:val="0"/>
          <w:numId w:val="0"/>
        </w:numPr>
        <w:kinsoku/>
        <w:wordWrap/>
        <w:overflowPunct/>
        <w:topLinePunct w:val="0"/>
        <w:autoSpaceDE/>
        <w:autoSpaceDN/>
        <w:bidi w:val="0"/>
        <w:adjustRightInd/>
        <w:snapToGrid/>
        <w:spacing w:line="400" w:lineRule="exact"/>
        <w:ind w:firstLine="600" w:firstLineChars="200"/>
        <w:textAlignment w:val="auto"/>
        <w:rPr>
          <w:rFonts w:hint="eastAsia" w:ascii="黑体" w:hAnsi="黑体" w:eastAsia="黑体" w:cs="黑体"/>
          <w:color w:val="auto"/>
          <w:sz w:val="30"/>
          <w:szCs w:val="30"/>
          <w:lang w:val="en-US" w:eastAsia="zh-CN"/>
        </w:rPr>
      </w:pPr>
      <w:r>
        <w:rPr>
          <w:rFonts w:hint="eastAsia" w:ascii="黑体" w:hAnsi="黑体" w:eastAsia="黑体" w:cs="黑体"/>
          <w:color w:val="auto"/>
          <w:sz w:val="30"/>
          <w:szCs w:val="30"/>
          <w:lang w:val="en-US" w:eastAsia="zh-CN"/>
        </w:rPr>
        <w:t>四、报名要求</w:t>
      </w:r>
    </w:p>
    <w:p>
      <w:pPr>
        <w:pStyle w:val="2"/>
        <w:pageBreakBefore w:val="0"/>
        <w:widowControl w:val="0"/>
        <w:numPr>
          <w:ilvl w:val="0"/>
          <w:numId w:val="0"/>
        </w:numPr>
        <w:kinsoku/>
        <w:wordWrap/>
        <w:overflowPunct/>
        <w:topLinePunct w:val="0"/>
        <w:autoSpaceDE/>
        <w:autoSpaceDN/>
        <w:bidi w:val="0"/>
        <w:adjustRightInd/>
        <w:snapToGrid/>
        <w:spacing w:line="400" w:lineRule="exact"/>
        <w:ind w:firstLine="600" w:firstLineChars="200"/>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报名需提交材料有：</w:t>
      </w:r>
    </w:p>
    <w:p>
      <w:pPr>
        <w:pageBreakBefore w:val="0"/>
        <w:widowControl w:val="0"/>
        <w:numPr>
          <w:ilvl w:val="0"/>
          <w:numId w:val="0"/>
        </w:numPr>
        <w:kinsoku/>
        <w:wordWrap/>
        <w:overflowPunct/>
        <w:topLinePunct w:val="0"/>
        <w:autoSpaceDE/>
        <w:autoSpaceDN/>
        <w:bidi w:val="0"/>
        <w:adjustRightInd/>
        <w:snapToGrid/>
        <w:spacing w:line="400" w:lineRule="exact"/>
        <w:ind w:firstLine="600" w:firstLineChars="200"/>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（一）本人身份证；（二）脱贫劳动力、防止返贫监测对象劳动力身份证明；（三）申请人农合行“一卡通”卡复印件。</w:t>
      </w:r>
    </w:p>
    <w:p>
      <w:pPr>
        <w:pageBreakBefore w:val="0"/>
        <w:widowControl w:val="0"/>
        <w:numPr>
          <w:ilvl w:val="0"/>
          <w:numId w:val="0"/>
        </w:numPr>
        <w:kinsoku/>
        <w:wordWrap/>
        <w:overflowPunct/>
        <w:topLinePunct w:val="0"/>
        <w:autoSpaceDE/>
        <w:autoSpaceDN/>
        <w:bidi w:val="0"/>
        <w:adjustRightInd/>
        <w:snapToGrid/>
        <w:spacing w:line="400" w:lineRule="exact"/>
        <w:ind w:firstLine="600" w:firstLineChars="200"/>
        <w:textAlignment w:val="auto"/>
        <w:rPr>
          <w:rFonts w:hint="default" w:ascii="仿宋_GB2312" w:hAnsi="仿宋_GB2312" w:eastAsia="仿宋_GB2312" w:cs="仿宋_GB2312"/>
          <w:color w:val="auto"/>
          <w:sz w:val="30"/>
          <w:szCs w:val="30"/>
          <w:lang w:val="en-US" w:eastAsia="zh-CN"/>
        </w:rPr>
      </w:pPr>
      <w:r>
        <w:rPr>
          <w:rFonts w:hint="eastAsia" w:ascii="仿宋_GB2312" w:hAnsi="仿宋_GB2312" w:eastAsia="仿宋_GB2312" w:cs="仿宋_GB2312"/>
          <w:sz w:val="30"/>
          <w:szCs w:val="30"/>
          <w:lang w:val="en-US" w:eastAsia="zh-CN"/>
        </w:rPr>
        <w:t>有意从事护林员公益性岗位的脱贫人口、防止返贫监测对象，请于2023年12月  日至 日前携带相关材料到     村委会报名，联系电话：    。监督机关：乡（镇）纪委   ；投诉电话：               。</w:t>
      </w:r>
      <w:bookmarkStart w:id="0" w:name="_GoBack"/>
      <w:bookmarkEnd w:id="0"/>
    </w:p>
    <w:p>
      <w:pPr>
        <w:pageBreakBefore w:val="0"/>
        <w:widowControl w:val="0"/>
        <w:numPr>
          <w:ilvl w:val="0"/>
          <w:numId w:val="0"/>
        </w:numPr>
        <w:kinsoku/>
        <w:wordWrap/>
        <w:overflowPunct/>
        <w:topLinePunct w:val="0"/>
        <w:autoSpaceDE/>
        <w:autoSpaceDN/>
        <w:bidi w:val="0"/>
        <w:adjustRightInd/>
        <w:snapToGrid/>
        <w:spacing w:line="400" w:lineRule="exact"/>
        <w:ind w:leftChars="0" w:firstLine="600" w:firstLineChars="200"/>
        <w:textAlignment w:val="auto"/>
        <w:rPr>
          <w:rFonts w:hint="eastAsia" w:ascii="仿宋_GB2312" w:hAnsi="仿宋_GB2312" w:eastAsia="仿宋_GB2312" w:cs="仿宋_GB2312"/>
          <w:bCs w:val="0"/>
          <w:color w:val="auto"/>
          <w:spacing w:val="0"/>
          <w:kern w:val="2"/>
          <w:sz w:val="30"/>
          <w:szCs w:val="30"/>
          <w:lang w:val="en-US" w:eastAsia="zh-CN" w:bidi="ar-SA"/>
        </w:rPr>
      </w:pPr>
    </w:p>
    <w:p>
      <w:pPr>
        <w:pageBreakBefore w:val="0"/>
        <w:widowControl w:val="0"/>
        <w:numPr>
          <w:ilvl w:val="0"/>
          <w:numId w:val="0"/>
        </w:numPr>
        <w:kinsoku/>
        <w:wordWrap/>
        <w:overflowPunct/>
        <w:topLinePunct w:val="0"/>
        <w:autoSpaceDE/>
        <w:autoSpaceDN/>
        <w:bidi w:val="0"/>
        <w:adjustRightInd/>
        <w:snapToGrid/>
        <w:spacing w:line="400" w:lineRule="exact"/>
        <w:ind w:leftChars="0" w:firstLine="600" w:firstLineChars="200"/>
        <w:textAlignment w:val="auto"/>
        <w:rPr>
          <w:rFonts w:hint="eastAsia" w:ascii="仿宋_GB2312" w:hAnsi="仿宋_GB2312" w:eastAsia="仿宋_GB2312" w:cs="仿宋_GB2312"/>
          <w:color w:val="auto"/>
          <w:sz w:val="30"/>
          <w:szCs w:val="30"/>
          <w:lang w:val="en-US" w:eastAsia="zh-CN"/>
        </w:rPr>
      </w:pPr>
      <w:r>
        <w:rPr>
          <w:rFonts w:hint="eastAsia" w:ascii="仿宋_GB2312" w:hAnsi="仿宋_GB2312" w:eastAsia="仿宋_GB2312" w:cs="仿宋_GB2312"/>
          <w:bCs w:val="0"/>
          <w:color w:val="auto"/>
          <w:spacing w:val="0"/>
          <w:kern w:val="2"/>
          <w:sz w:val="30"/>
          <w:szCs w:val="30"/>
          <w:lang w:val="en-US" w:eastAsia="zh-CN" w:bidi="ar-SA"/>
        </w:rPr>
        <w:t>附件：</w:t>
      </w:r>
      <w:r>
        <w:rPr>
          <w:rFonts w:hint="eastAsia" w:ascii="仿宋_GB2312" w:hAnsi="仿宋_GB2312" w:eastAsia="仿宋_GB2312" w:cs="仿宋_GB2312"/>
          <w:color w:val="auto"/>
          <w:sz w:val="30"/>
          <w:szCs w:val="30"/>
          <w:lang w:val="en-US" w:eastAsia="zh-CN"/>
        </w:rPr>
        <w:t>乡村建设公益性岗位招聘职位</w:t>
      </w:r>
    </w:p>
    <w:p>
      <w:pPr>
        <w:pStyle w:val="2"/>
        <w:pageBreakBefore w:val="0"/>
        <w:widowControl w:val="0"/>
        <w:kinsoku/>
        <w:wordWrap/>
        <w:overflowPunct/>
        <w:topLinePunct w:val="0"/>
        <w:autoSpaceDE/>
        <w:autoSpaceDN/>
        <w:bidi w:val="0"/>
        <w:adjustRightInd/>
        <w:snapToGrid/>
        <w:spacing w:line="520" w:lineRule="exact"/>
        <w:ind w:left="0" w:leftChars="0" w:firstLine="5120" w:firstLineChars="1600"/>
        <w:textAlignment w:val="auto"/>
        <w:rPr>
          <w:rStyle w:val="11"/>
          <w:rFonts w:hint="eastAsia" w:ascii="仿宋_GB2312" w:hAnsi="仿宋_GB2312" w:eastAsia="仿宋_GB2312" w:cs="仿宋_GB2312"/>
          <w:color w:val="000000"/>
          <w:kern w:val="1"/>
          <w:sz w:val="32"/>
          <w:szCs w:val="32"/>
          <w:lang w:val="en-US" w:eastAsia="zh-CN" w:bidi="ar-SA"/>
        </w:rPr>
      </w:pPr>
    </w:p>
    <w:p>
      <w:pPr>
        <w:pStyle w:val="2"/>
        <w:pageBreakBefore w:val="0"/>
        <w:widowControl w:val="0"/>
        <w:kinsoku/>
        <w:wordWrap/>
        <w:overflowPunct/>
        <w:topLinePunct w:val="0"/>
        <w:autoSpaceDE/>
        <w:autoSpaceDN/>
        <w:bidi w:val="0"/>
        <w:adjustRightInd/>
        <w:snapToGrid/>
        <w:spacing w:line="520" w:lineRule="exact"/>
        <w:ind w:left="0" w:leftChars="0" w:firstLine="5120" w:firstLineChars="1600"/>
        <w:textAlignment w:val="auto"/>
        <w:rPr>
          <w:rFonts w:hint="eastAsia"/>
          <w:lang w:val="en-US" w:eastAsia="zh-CN"/>
        </w:rPr>
      </w:pPr>
      <w:r>
        <w:rPr>
          <w:rStyle w:val="11"/>
          <w:rFonts w:hint="eastAsia" w:ascii="仿宋_GB2312" w:hAnsi="仿宋_GB2312" w:eastAsia="仿宋_GB2312" w:cs="仿宋_GB2312"/>
          <w:color w:val="000000"/>
          <w:kern w:val="1"/>
          <w:sz w:val="32"/>
          <w:szCs w:val="32"/>
          <w:lang w:val="en-US" w:eastAsia="zh-CN" w:bidi="ar-SA"/>
        </w:rPr>
        <w:t>柳城县    乡（镇）人民政府</w:t>
      </w:r>
    </w:p>
    <w:p>
      <w:pPr>
        <w:pStyle w:val="2"/>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color w:val="auto"/>
          <w:sz w:val="32"/>
          <w:szCs w:val="32"/>
          <w:lang w:val="en-US" w:eastAsia="zh-CN"/>
        </w:rPr>
      </w:pPr>
      <w:r>
        <w:rPr>
          <w:rFonts w:hint="eastAsia"/>
          <w:lang w:val="en-US" w:eastAsia="zh-CN"/>
        </w:rPr>
        <w:t xml:space="preserve">                                                      </w:t>
      </w:r>
      <w:r>
        <w:rPr>
          <w:rFonts w:hint="eastAsia" w:ascii="仿宋_GB2312" w:hAnsi="仿宋_GB2312" w:eastAsia="仿宋_GB2312" w:cs="仿宋_GB2312"/>
          <w:color w:val="auto"/>
          <w:sz w:val="32"/>
          <w:szCs w:val="32"/>
          <w:lang w:val="en-US" w:eastAsia="zh-CN"/>
        </w:rPr>
        <w:t>2023年 12 月   日</w:t>
      </w:r>
    </w:p>
    <w:p>
      <w:pPr>
        <w:rPr>
          <w:rFonts w:hint="eastAsia"/>
        </w:rPr>
      </w:pPr>
    </w:p>
    <w:sectPr>
      <w:footerReference r:id="rId3" w:type="default"/>
      <w:pgSz w:w="11906" w:h="16838"/>
      <w:pgMar w:top="340" w:right="1134" w:bottom="249" w:left="1123" w:header="851" w:footer="992" w:gutter="0"/>
      <w:pgNumType w:fmt="decimal" w:start="1"/>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方正仿宋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abs>
        <w:tab w:val="center" w:pos="4140"/>
        <w:tab w:val="right" w:pos="8300"/>
      </w:tabs>
      <w:ind w:right="360" w:firstLine="360"/>
      <w:rPr>
        <w:rFonts w:eastAsia="方正仿宋_GBK"/>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Y5ZjAyMzY3NmY2YzRhYjg0MTAyY2MxZDg5Y2M3MjMifQ=="/>
  </w:docVars>
  <w:rsids>
    <w:rsidRoot w:val="29987B35"/>
    <w:rsid w:val="00627E6B"/>
    <w:rsid w:val="02503A8C"/>
    <w:rsid w:val="028B4F49"/>
    <w:rsid w:val="02CA20C3"/>
    <w:rsid w:val="02F2197A"/>
    <w:rsid w:val="0328539C"/>
    <w:rsid w:val="063F2A0C"/>
    <w:rsid w:val="06AB7E4A"/>
    <w:rsid w:val="0AC43BFC"/>
    <w:rsid w:val="0AE0655C"/>
    <w:rsid w:val="0BC83829"/>
    <w:rsid w:val="0C005AEB"/>
    <w:rsid w:val="0E4A4418"/>
    <w:rsid w:val="0E9C6968"/>
    <w:rsid w:val="11B07DA0"/>
    <w:rsid w:val="133F1710"/>
    <w:rsid w:val="13CB0DF6"/>
    <w:rsid w:val="140E747A"/>
    <w:rsid w:val="17975FBE"/>
    <w:rsid w:val="196E0DA1"/>
    <w:rsid w:val="1B445E1D"/>
    <w:rsid w:val="1BCC0F19"/>
    <w:rsid w:val="1FF53DBE"/>
    <w:rsid w:val="200E687D"/>
    <w:rsid w:val="20F070A1"/>
    <w:rsid w:val="212A4A0F"/>
    <w:rsid w:val="27B95A5E"/>
    <w:rsid w:val="28EF15CF"/>
    <w:rsid w:val="29987B35"/>
    <w:rsid w:val="2E383E35"/>
    <w:rsid w:val="2EAA03F4"/>
    <w:rsid w:val="30C776F3"/>
    <w:rsid w:val="38286CC9"/>
    <w:rsid w:val="3B37107B"/>
    <w:rsid w:val="3FB54599"/>
    <w:rsid w:val="3FF34F5F"/>
    <w:rsid w:val="42884F34"/>
    <w:rsid w:val="44114942"/>
    <w:rsid w:val="44C51B48"/>
    <w:rsid w:val="46B351D4"/>
    <w:rsid w:val="4712005E"/>
    <w:rsid w:val="471429C2"/>
    <w:rsid w:val="47276A0D"/>
    <w:rsid w:val="47384869"/>
    <w:rsid w:val="490F59AC"/>
    <w:rsid w:val="4DAE7818"/>
    <w:rsid w:val="4E3C5AC3"/>
    <w:rsid w:val="50601897"/>
    <w:rsid w:val="541B4F73"/>
    <w:rsid w:val="58D17FE5"/>
    <w:rsid w:val="5A95793F"/>
    <w:rsid w:val="5AF062D2"/>
    <w:rsid w:val="5E136798"/>
    <w:rsid w:val="5E2366AD"/>
    <w:rsid w:val="5E8F0FA0"/>
    <w:rsid w:val="5FE96D1F"/>
    <w:rsid w:val="69DB026F"/>
    <w:rsid w:val="6AE91A3F"/>
    <w:rsid w:val="6B977355"/>
    <w:rsid w:val="6C0836EE"/>
    <w:rsid w:val="6FA250B3"/>
    <w:rsid w:val="78770683"/>
    <w:rsid w:val="795E24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keepNext/>
      <w:keepLines/>
      <w:jc w:val="left"/>
      <w:outlineLvl w:val="0"/>
    </w:pPr>
    <w:rPr>
      <w:rFonts w:eastAsia="黑体"/>
      <w:bCs/>
      <w:kern w:val="44"/>
      <w:szCs w:val="44"/>
    </w:rPr>
  </w:style>
  <w:style w:type="paragraph" w:styleId="2">
    <w:name w:val="heading 3"/>
    <w:basedOn w:val="1"/>
    <w:next w:val="1"/>
    <w:unhideWhenUsed/>
    <w:qFormat/>
    <w:uiPriority w:val="0"/>
    <w:pPr>
      <w:keepNext/>
      <w:keepLines/>
      <w:autoSpaceDE/>
      <w:autoSpaceDN/>
      <w:adjustRightInd/>
      <w:snapToGrid/>
      <w:spacing w:line="360" w:lineRule="auto"/>
      <w:ind w:firstLine="600" w:firstLineChars="200"/>
      <w:outlineLvl w:val="2"/>
    </w:pPr>
    <w:rPr>
      <w:rFonts w:ascii="Times New Roman" w:hAnsi="仿宋" w:eastAsia="黑体"/>
      <w:bCs/>
      <w:spacing w:val="0"/>
      <w:kern w:val="0"/>
      <w:szCs w:val="32"/>
    </w:rPr>
  </w:style>
  <w:style w:type="character" w:default="1" w:styleId="9">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4">
    <w:name w:val="Body Text"/>
    <w:basedOn w:val="1"/>
    <w:qFormat/>
    <w:uiPriority w:val="0"/>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page number"/>
    <w:basedOn w:val="9"/>
    <w:qFormat/>
    <w:uiPriority w:val="0"/>
  </w:style>
  <w:style w:type="character" w:customStyle="1" w:styleId="11">
    <w:name w:val="NormalCharacter"/>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625</Words>
  <Characters>648</Characters>
  <Lines>0</Lines>
  <Paragraphs>0</Paragraphs>
  <TotalTime>2</TotalTime>
  <ScaleCrop>false</ScaleCrop>
  <LinksUpToDate>false</LinksUpToDate>
  <CharactersWithSpaces>702</CharactersWithSpaces>
  <Application>WPS Office_11.8.2.11813_F1E327BC-269C-435d-A152-05C5408002CA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2022-06-28T09:28:00Z</dcterms:created>
  <dc:creator>sfg-m</dc:creator>
  <cp:lastModifiedBy>Administrator</cp:lastModifiedBy>
  <cp:lastPrinted>2022-07-07T02:02:00Z</cp:lastPrinted>
  <dcterms:modified xsi:type="dcterms:W3CDTF">2023-12-28T02:46:04Z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2052-11.8.2.11813</vt:lpwstr>
  </property>
  <property fmtid="{D5CDD505-2E9C-101B-9397-08002B2CF9AE}" pid="3" name="ICV">
    <vt:lpwstr>6B0C245FF4BE4AE187C96D298DDEFCD7</vt:lpwstr>
  </property>
</Properties>
</file>