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  <w:szCs w:val="28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2022年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户籍管理领域基层政务公开标准目录</w:t>
      </w:r>
    </w:p>
    <w:tbl>
      <w:tblPr>
        <w:tblStyle w:val="3"/>
        <w:tblW w:w="14286" w:type="dxa"/>
        <w:tblInd w:w="7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777"/>
        <w:gridCol w:w="883"/>
        <w:gridCol w:w="1410"/>
        <w:gridCol w:w="1974"/>
        <w:gridCol w:w="1091"/>
        <w:gridCol w:w="883"/>
        <w:gridCol w:w="2402"/>
        <w:gridCol w:w="675"/>
        <w:gridCol w:w="630"/>
        <w:gridCol w:w="705"/>
        <w:gridCol w:w="825"/>
        <w:gridCol w:w="810"/>
        <w:gridCol w:w="7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序号</w:t>
            </w:r>
          </w:p>
        </w:tc>
        <w:tc>
          <w:tcPr>
            <w:tcW w:w="16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公开事项</w:t>
            </w:r>
          </w:p>
        </w:tc>
        <w:tc>
          <w:tcPr>
            <w:tcW w:w="14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公开内容        （要素）</w:t>
            </w:r>
          </w:p>
        </w:tc>
        <w:tc>
          <w:tcPr>
            <w:tcW w:w="19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公开依据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公开时限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公开主体</w:t>
            </w:r>
          </w:p>
        </w:tc>
        <w:tc>
          <w:tcPr>
            <w:tcW w:w="2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公开渠道和载体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公开对象</w:t>
            </w: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公开方式</w:t>
            </w:r>
          </w:p>
        </w:tc>
        <w:tc>
          <w:tcPr>
            <w:tcW w:w="15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公开层级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7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一级事项</w:t>
            </w:r>
          </w:p>
        </w:tc>
        <w:tc>
          <w:tcPr>
            <w:tcW w:w="883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二级事项</w:t>
            </w: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97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240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全社会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特定群众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主动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依申请公开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县级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乡、</w:t>
            </w:r>
          </w:p>
          <w:p>
            <w:pPr>
              <w:autoSpaceDE w:val="0"/>
              <w:autoSpaceDN w:val="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村级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迁移登记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迁出、迁入登记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《户口登记条例》、《中华人民共和国政府信息公开条例》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■广西数字政务一体化平台（http://lzlc.zwfw.gxzf.gov.cn/gxzwfw/bmft/bmftList.do?deptCode=11450222007629696T&amp;webId=39）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4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/>
                <w:color w:val="auto"/>
                <w:sz w:val="20"/>
              </w:rPr>
              <w:t>核发边境管理区通行证（深圳、珠海经济特区除外）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/>
                <w:color w:val="auto"/>
                <w:sz w:val="20"/>
              </w:rPr>
              <w:t>核发边境管理区通行证（深圳、珠海经济特区除外）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>《中华人民共和国过境管理区通行证管理办法》、《政府信息公开条例》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>■广西数字政务一体化平台（http://lzlc.zwfw.gxzf.gov.cn/art/2021/12/5/art_1404_27581994.html）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/>
                <w:color w:val="auto"/>
                <w:sz w:val="20"/>
              </w:rPr>
              <w:t>对新出生婴儿办理出生登记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/>
                <w:color w:val="auto"/>
                <w:sz w:val="20"/>
              </w:rPr>
              <w:t>对新出生婴儿办理出生登记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>■广西数字政务一体化平台(http://lzlc.zwfw.gxzf.gov.cn/art/2021/12/20/art_1406_27887905.html）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/>
                <w:color w:val="auto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户口登记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收养落户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■广西数字政务一体化平台（http://lzlc.zwfw.gxzf.gov.cn/art/2021/12/20/art_1406_27887752.html）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户口登记、注销、迁移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复转军人恢复户口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■广西数字政务一体化平台（http://lzlc.zwfw.gxzf.gov.cn/art/2021/12/20/art_1406_27883094.html）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回国定居人员恢复户口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■广西数字政务一体化平台（http://lzlc.zwfw.gxzf.gov.cn/art/2021/12/20/art_1406_27881462.html）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港澳台居民回大陆定居恢复户口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《户口登记条例》、《中华人民共和国政府信息公开条例》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■广西数字政务一体化平台（http://lzlc.zwfw.gxzf.gov.cn/art/2021/12/20/art_1406_27888627.html）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刑满释放人员恢复户口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■广西数字政务一体化平台（http://lzlc.zwfw.gxzf.gov.cn/art/2021/12/20/art_1406_27884837.html）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死亡、宣告死亡人员办理户口注销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死亡人员注销户口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■广西数字政务一体化平台（http://lzlc.zwfw.gxzf.gov.cn/art/2021/12/20/art_1406_27878435.html）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出国或赴港、澳、台定居人员注销户口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■广西数字政务一体化平台（http://lzlc.zwfw.gxzf.gov.cn/art/2021/12/20/art_1406_27888608.html）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77" w:type="dxa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户口登记、注销、迁移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变更、更正姓名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■广西数字政务一体化平台（http://lzlc.zwfw.gxzf.gov.cn/art/2021/12/20/art_1406_27887718.html）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solid" w:color="FFFFFF" w:fill="auto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更正出生日期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■广西数字政务一体化平台（http://lzlc.zwfw.gxzf.gov.cn/art/2021/12/20/art_1406_27883393.html）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solid" w:color="FFFFFF" w:fill="auto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变更、更正公民民族成份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《中国公民民族成份登记管理办法》、《政府信息公开条例》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■广西数字政务一体化平台（http://lzlc.zwfw.gxzf.gov.cn/art/2021/12/20/art_1406_27887687.html）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solid" w:color="FFFFFF" w:fill="auto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变更、更正性别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■广西数字政务一体化平台（http://lzlc.zwfw.gxzf.gov.cn/art/2021/12/20/art_1406_27879267.html）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solid" w:color="FFFFFF" w:fill="auto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ascii="仿宋_GB2312" w:hAnsi="仿宋_GB2312" w:eastAsia="仿宋_GB2312"/>
                <w:color w:val="000000"/>
                <w:sz w:val="20"/>
              </w:rPr>
              <w:fldChar w:fldCharType="begin"/>
            </w:r>
            <w:r>
              <w:rPr>
                <w:rFonts w:ascii="仿宋_GB2312" w:hAnsi="仿宋_GB2312" w:eastAsia="仿宋_GB2312"/>
                <w:color w:val="000000"/>
                <w:sz w:val="20"/>
              </w:rPr>
              <w:instrText xml:space="preserve"> HYPERLINK "http://lzlc.zwfw.gxzf.gov.cn/gxzwfw/transition/transToDetail.do?sxcode=11450222007629696T400070900100018&amp;webId=39" \o "更正出生地" \t "http://lzlc.zwfw.gxzf.gov.cn/gxzwfw/bmft/_blank" </w:instrText>
            </w:r>
            <w:r>
              <w:rPr>
                <w:rFonts w:ascii="仿宋_GB2312" w:hAnsi="仿宋_GB2312" w:eastAsia="仿宋_GB2312"/>
                <w:color w:val="000000"/>
                <w:sz w:val="20"/>
              </w:rPr>
              <w:fldChar w:fldCharType="separate"/>
            </w: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更正出生地</w:t>
            </w: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fldChar w:fldCharType="end"/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■广西数字政务一体化平台（http://lzlc.zwfw.gxzf.gov.cn/art/2021/12/20/art_1406_27878301.html）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solid" w:color="FFFFFF" w:fill="auto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更正籍贯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■广西数字政务一体化平台（http://lzlc.zwfw.gxzf.gov.cn/art/2021/12/20/art_1406_27885283.html）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solid" w:color="FFFFFF" w:fill="auto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变更身高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■广西数字政务一体化平台（http://lzlc.zwfw.gxzf.gov.cn/art/2021/12/20/art_1406_27882058.html）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solid" w:color="FFFFFF" w:fill="auto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变更血型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■广西数字政务一体化平台（http://lzlc.zwfw.gxzf.gov.cn/art/2021/12/20/art_1406_27887920.html）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solid" w:color="FFFFFF" w:fill="auto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变更文化程度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■广西数字政务一体化平台（http://lzlc.zwfw.gxzf.gov.cn/art/2021/12/20/art_1406_27879032.html）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solid" w:color="FFFFFF" w:fill="auto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变更婚姻状况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■广西数字政务一体化平台（http://lzlc.zwfw.gxzf.gov.cn/art/2021/12/20/art_1406_27886277.html）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solid" w:color="FFFFFF" w:fill="auto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变更兵役状况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■广西数字政务一体化平台（http://lzlc.zwfw.gxzf.gov.cn/art/2021/12/20/art_1406_27887095.html）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solid" w:color="FFFFFF" w:fill="auto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变更服务处所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■广西数字政务一体化平台（http://lzlc.zwfw.gxzf.gov.cn/art/2021/12/20/art_1406_27883912.html）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77" w:type="dxa"/>
            <w:vMerge w:val="continue"/>
            <w:tcBorders>
              <w:tl2br w:val="nil"/>
              <w:tr2bl w:val="nil"/>
            </w:tcBorders>
            <w:shd w:val="solid" w:color="FFFFFF" w:fill="auto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变更职业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■广西数字政务一体化平台（http://lzlc.zwfw.gxzf.gov.cn/art/2021/12/20/art_1406_27881789.html）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核发居民身份证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核发居民身份证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《居民身份证法》、《政府信息公开条例》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■广西数字政务一体化平台（http://lzlc.zwfw.gxzf.gov.cn/art/2021/12/20/art_1406_27878655.html）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核发临时居民身份证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核发临时居民身份证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《临时居民身份证管理办法》、《政府信息公开条例》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居住登记及居住证管理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居住登记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《户口登记条例》、《政府信息公开条例》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居住证签注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《居住证暂行条例》、《政府信息公开条例》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核发居住证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广西壮族自治区居住证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《居住证暂行条例》、《政府信息公开条例》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■广西数字政务一体化平台（http://lzlc.zwfw.gxzf.gov.cn/art/2021/12/20/art_1406_27886292.html）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核发居住证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中华人民共和国港澳台居民居住证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《港澳台居民居住证申领发放办法》、《政府信息公开条例》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柳城县公安局</w:t>
            </w:r>
          </w:p>
        </w:tc>
        <w:tc>
          <w:tcPr>
            <w:tcW w:w="240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■广西数字政务一体化平台（http://lzlc.zwfw.gxzf.gov.cn/art/2021/12/20/art_1406_27887596.html）                             ■现场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√</w:t>
            </w:r>
          </w:p>
        </w:tc>
      </w:tr>
    </w:tbl>
    <w:p>
      <w:pPr>
        <w:sectPr>
          <w:type w:val="continuous"/>
          <w:pgSz w:w="16838" w:h="11906" w:orient="landscape"/>
          <w:pgMar w:top="737" w:right="873" w:bottom="851" w:left="87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37827"/>
    <w:rsid w:val="00A37827"/>
    <w:rsid w:val="00CE4808"/>
    <w:rsid w:val="09024685"/>
    <w:rsid w:val="12A6651A"/>
    <w:rsid w:val="3725420F"/>
    <w:rsid w:val="3D7B15DF"/>
    <w:rsid w:val="6A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标题 1 Char"/>
    <w:basedOn w:val="4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1008</Words>
  <Characters>5747</Characters>
  <Lines>47</Lines>
  <Paragraphs>13</Paragraphs>
  <TotalTime>167</TotalTime>
  <ScaleCrop>false</ScaleCrop>
  <LinksUpToDate>false</LinksUpToDate>
  <CharactersWithSpaces>6742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2020-11-29T02:18:00Z</dcterms:created>
  <dc:creator>Lenovo</dc:creator>
  <cp:lastModifiedBy>Administrator</cp:lastModifiedBy>
  <dcterms:modified xsi:type="dcterms:W3CDTF">2022-03-02T05:14:35Z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4F51356E744A4498B7A5CAFE22B74855</vt:lpwstr>
  </property>
</Properties>
</file>