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E4AC8">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柳</w:t>
      </w:r>
      <w:r>
        <w:rPr>
          <w:rFonts w:hint="eastAsia" w:ascii="方正小标宋简体" w:eastAsia="方正小标宋简体"/>
          <w:sz w:val="44"/>
          <w:szCs w:val="44"/>
          <w:lang w:eastAsia="zh-CN"/>
        </w:rPr>
        <w:t>城县</w:t>
      </w:r>
      <w:r>
        <w:rPr>
          <w:rFonts w:hint="eastAsia" w:ascii="方正小标宋简体" w:eastAsia="方正小标宋简体"/>
          <w:sz w:val="44"/>
          <w:szCs w:val="44"/>
        </w:rPr>
        <w:t>人民政府关于做好新一轮征地</w:t>
      </w:r>
    </w:p>
    <w:p w14:paraId="70F084D6">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区片综合地价实施工作的通知</w:t>
      </w:r>
    </w:p>
    <w:p w14:paraId="4538F22C">
      <w:pPr>
        <w:adjustRightInd w:val="0"/>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14:paraId="65C1DB1C">
      <w:pPr>
        <w:adjustRightInd w:val="0"/>
        <w:snapToGrid w:val="0"/>
        <w:spacing w:line="560" w:lineRule="exact"/>
        <w:rPr>
          <w:rFonts w:ascii="Times New Roman" w:hAnsi="Times New Roman" w:eastAsia="仿宋_GB2312"/>
          <w:sz w:val="32"/>
          <w:szCs w:val="32"/>
        </w:rPr>
      </w:pPr>
    </w:p>
    <w:p w14:paraId="6EB1EF1F">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、华侨管理区，</w:t>
      </w:r>
      <w:r>
        <w:rPr>
          <w:rFonts w:hint="eastAsia" w:ascii="仿宋_GB2312" w:hAnsi="仿宋_GB2312" w:eastAsia="仿宋_GB2312" w:cs="仿宋_GB2312"/>
          <w:sz w:val="32"/>
          <w:szCs w:val="32"/>
        </w:rPr>
        <w:t>各有关单位：</w:t>
      </w:r>
    </w:p>
    <w:p w14:paraId="65355C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根据《柳州市人民政府关于做好新一轮征地区片综合地价实施工作的通知》（柳政规〔2026〕2号）</w:t>
      </w:r>
      <w:r>
        <w:rPr>
          <w:rFonts w:hint="eastAsia" w:ascii="仿宋_GB2312" w:hAnsi="仿宋_GB2312" w:eastAsia="仿宋_GB2312" w:cs="仿宋_GB2312"/>
          <w:sz w:val="32"/>
          <w:szCs w:val="32"/>
          <w:lang w:val="en-US" w:eastAsia="zh-CN"/>
        </w:rPr>
        <w:t>精神，我县</w:t>
      </w:r>
      <w:r>
        <w:rPr>
          <w:rFonts w:hint="eastAsia" w:ascii="仿宋_GB2312" w:hAnsi="仿宋_GB2312" w:eastAsia="仿宋_GB2312" w:cs="仿宋_GB2312"/>
          <w:sz w:val="32"/>
          <w:szCs w:val="32"/>
          <w:lang w:eastAsia="zh-CN"/>
        </w:rPr>
        <w:t>新一轮</w:t>
      </w:r>
      <w:r>
        <w:rPr>
          <w:rFonts w:hint="eastAsia" w:ascii="仿宋_GB2312" w:hAnsi="仿宋_GB2312" w:eastAsia="仿宋_GB2312" w:cs="仿宋_GB2312"/>
          <w:sz w:val="32"/>
          <w:szCs w:val="32"/>
        </w:rPr>
        <w:t>征地</w:t>
      </w:r>
      <w:r>
        <w:rPr>
          <w:rFonts w:hint="eastAsia" w:ascii="仿宋_GB2312" w:hAnsi="仿宋_GB2312" w:eastAsia="仿宋_GB2312" w:cs="仿宋_GB2312"/>
          <w:sz w:val="32"/>
          <w:szCs w:val="32"/>
          <w:lang w:eastAsia="zh-CN"/>
        </w:rPr>
        <w:t>区片</w:t>
      </w:r>
      <w:r>
        <w:rPr>
          <w:rFonts w:hint="eastAsia" w:ascii="仿宋_GB2312" w:hAnsi="仿宋_GB2312" w:eastAsia="仿宋_GB2312" w:cs="仿宋_GB2312"/>
          <w:sz w:val="32"/>
          <w:szCs w:val="32"/>
        </w:rPr>
        <w:t>综合地价</w:t>
      </w:r>
      <w:r>
        <w:rPr>
          <w:rFonts w:hint="eastAsia" w:ascii="仿宋_GB2312" w:hAnsi="仿宋_GB2312" w:eastAsia="仿宋_GB2312" w:cs="仿宋_GB2312"/>
          <w:sz w:val="32"/>
          <w:szCs w:val="32"/>
          <w:lang w:eastAsia="zh-CN"/>
        </w:rPr>
        <w:t>已经柳州市</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同意并</w:t>
      </w:r>
      <w:r>
        <w:rPr>
          <w:rFonts w:hint="eastAsia" w:ascii="仿宋_GB2312" w:hAnsi="仿宋_GB2312" w:eastAsia="仿宋_GB2312" w:cs="仿宋_GB2312"/>
          <w:sz w:val="32"/>
          <w:szCs w:val="32"/>
        </w:rPr>
        <w:t>公布</w:t>
      </w:r>
      <w:r>
        <w:rPr>
          <w:rFonts w:hint="eastAsia" w:ascii="仿宋_GB2312" w:hAnsi="仿宋_GB2312" w:eastAsia="仿宋_GB2312" w:cs="仿宋_GB2312"/>
          <w:sz w:val="32"/>
          <w:szCs w:val="32"/>
          <w:lang w:eastAsia="zh-CN"/>
        </w:rPr>
        <w:t>。为做好新一轮</w:t>
      </w:r>
      <w:r>
        <w:rPr>
          <w:rFonts w:hint="eastAsia" w:ascii="仿宋_GB2312" w:hAnsi="仿宋_GB2312" w:eastAsia="仿宋_GB2312" w:cs="仿宋_GB2312"/>
          <w:sz w:val="32"/>
          <w:szCs w:val="32"/>
        </w:rPr>
        <w:t>征地</w:t>
      </w:r>
      <w:r>
        <w:rPr>
          <w:rFonts w:hint="eastAsia" w:ascii="仿宋_GB2312" w:hAnsi="仿宋_GB2312" w:eastAsia="仿宋_GB2312" w:cs="仿宋_GB2312"/>
          <w:sz w:val="32"/>
          <w:szCs w:val="32"/>
          <w:lang w:eastAsia="zh-CN"/>
        </w:rPr>
        <w:t>区片</w:t>
      </w:r>
      <w:r>
        <w:rPr>
          <w:rFonts w:hint="eastAsia" w:ascii="仿宋_GB2312" w:hAnsi="仿宋_GB2312" w:eastAsia="仿宋_GB2312" w:cs="仿宋_GB2312"/>
          <w:sz w:val="32"/>
          <w:szCs w:val="32"/>
        </w:rPr>
        <w:t>综合地价</w:t>
      </w:r>
      <w:r>
        <w:rPr>
          <w:rFonts w:hint="eastAsia" w:ascii="仿宋_GB2312" w:hAnsi="仿宋_GB2312" w:eastAsia="仿宋_GB2312" w:cs="仿宋_GB2312"/>
          <w:sz w:val="32"/>
          <w:szCs w:val="32"/>
          <w:lang w:eastAsia="zh-CN"/>
        </w:rPr>
        <w:t>实施工作，</w:t>
      </w:r>
      <w:r>
        <w:rPr>
          <w:rFonts w:hint="eastAsia" w:ascii="仿宋_GB2312" w:hAnsi="仿宋_GB2312" w:eastAsia="仿宋_GB2312" w:cs="仿宋_GB2312"/>
          <w:sz w:val="32"/>
          <w:szCs w:val="32"/>
        </w:rPr>
        <w:t>切实保障被征地农民和农村集体经济组织的合法权益，维护社会和谐稳定，现将有关事项通知如下：</w:t>
      </w:r>
    </w:p>
    <w:p w14:paraId="44AD50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新一轮征地区片综合地价自2026年1月1日起实施。对2026年1月1日（含）以后获得批准的土地征收，组卷报批时依据的征地区片综合地价低于本标准的，应按本标准补足差价。</w:t>
      </w:r>
    </w:p>
    <w:p w14:paraId="1518B2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二、新一轮征地区片综合地价适用于全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集体农用地的征收补偿，其中，涉及征收永久基本农田的，按照不低于征地区片综合地价的1.1倍进行补偿；征收集体建设用地的，按照不低于征地区片综合地价的0.4倍进行补偿；征收集体未利用地的，一般按照征地区片综合地价的0.1至0.4倍进行补偿；征收新增乡（镇）、村集体土地的，参照相邻乡（镇）、村中较高的征地区片综合地价执行；依法收回国有农用地的，其补偿标准可参照当地征地区片综合地价执行。</w:t>
      </w:r>
    </w:p>
    <w:p w14:paraId="38BC916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征地区片综合地价是征收农民集体农用地的土地补偿费和安置补助费标准，不包括法律规定的用于社会保险缴费补贴的被征地农民社会保障费用、征收农用地涉及的地上附着物和青苗等的补偿费用。在制定具体征地补偿安置方案时，要将被征地农民社会保障费用、地上附着物和青苗补偿费单独列支。</w:t>
      </w:r>
    </w:p>
    <w:p w14:paraId="29578E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四、各乡镇</w:t>
      </w:r>
      <w:r>
        <w:rPr>
          <w:rFonts w:hint="eastAsia" w:ascii="仿宋_GB2312" w:hAnsi="仿宋_GB2312" w:eastAsia="仿宋_GB2312" w:cs="仿宋_GB2312"/>
          <w:sz w:val="32"/>
          <w:szCs w:val="32"/>
          <w:lang w:eastAsia="zh-CN"/>
        </w:rPr>
        <w:t>、华侨管理区</w:t>
      </w:r>
      <w:bookmarkStart w:id="0" w:name="_GoBack"/>
      <w:bookmarkEnd w:id="0"/>
      <w:r>
        <w:rPr>
          <w:rFonts w:hint="eastAsia" w:ascii="仿宋_GB2312" w:hAnsi="仿宋_GB2312" w:eastAsia="仿宋_GB2312" w:cs="仿宋_GB2312"/>
          <w:sz w:val="32"/>
          <w:szCs w:val="32"/>
        </w:rPr>
        <w:t>要高度重视，精心组织，认真做好宣传工作，采取有效工作措施，确保征地片区综合地价与原补偿标准顺利衔接过渡。</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结合本地实际，采取多种安置方式灵活安置被征地农民，以保障被征地农民长远生计。县财政、自然资源、人力资源社会保障、农业农村等部门要按照各自职责，加强对征地区片综合地价实施工作的监督检查，防止弄虚作假和侵害被征地农民合法权益的情况发生。</w:t>
      </w:r>
    </w:p>
    <w:p w14:paraId="70216B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五、《柳</w:t>
      </w:r>
      <w:r>
        <w:rPr>
          <w:rFonts w:hint="eastAsia" w:ascii="仿宋_GB2312" w:hAnsi="仿宋_GB2312" w:eastAsia="仿宋_GB2312" w:cs="仿宋_GB2312"/>
          <w:sz w:val="32"/>
          <w:szCs w:val="32"/>
          <w:lang w:eastAsia="zh-CN"/>
        </w:rPr>
        <w:t>城县</w:t>
      </w:r>
      <w:r>
        <w:rPr>
          <w:rFonts w:hint="eastAsia" w:ascii="仿宋_GB2312" w:hAnsi="仿宋_GB2312" w:eastAsia="仿宋_GB2312" w:cs="仿宋_GB2312"/>
          <w:sz w:val="32"/>
          <w:szCs w:val="32"/>
        </w:rPr>
        <w:t>人民政府关于做好新一轮征地区片综合地价实施工作的通知》（柳</w:t>
      </w:r>
      <w:r>
        <w:rPr>
          <w:rFonts w:hint="eastAsia" w:ascii="仿宋_GB2312" w:hAnsi="仿宋_GB2312" w:eastAsia="仿宋_GB2312" w:cs="仿宋_GB2312"/>
          <w:sz w:val="32"/>
          <w:szCs w:val="32"/>
          <w:lang w:eastAsia="zh-CN"/>
        </w:rPr>
        <w:t>城</w:t>
      </w:r>
      <w:r>
        <w:rPr>
          <w:rFonts w:hint="eastAsia" w:ascii="仿宋_GB2312" w:hAnsi="仿宋_GB2312" w:eastAsia="仿宋_GB2312" w:cs="仿宋_GB2312"/>
          <w:sz w:val="32"/>
          <w:szCs w:val="32"/>
        </w:rPr>
        <w:t>政规〔2023〕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号）同时停止执行。</w:t>
      </w:r>
    </w:p>
    <w:p w14:paraId="2F9536BA">
      <w:pPr>
        <w:adjustRightInd w:val="0"/>
        <w:snapToGrid w:val="0"/>
        <w:spacing w:line="560" w:lineRule="exact"/>
        <w:ind w:firstLine="600"/>
        <w:rPr>
          <w:rFonts w:hint="eastAsia" w:ascii="仿宋_GB2312" w:hAnsi="仿宋_GB2312" w:eastAsia="仿宋_GB2312" w:cs="仿宋_GB2312"/>
          <w:sz w:val="32"/>
          <w:szCs w:val="32"/>
        </w:rPr>
      </w:pPr>
    </w:p>
    <w:p w14:paraId="3E4E0C9B">
      <w:pPr>
        <w:adjustRightInd w:val="0"/>
        <w:snapToGrid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附件：柳</w:t>
      </w:r>
      <w:r>
        <w:rPr>
          <w:rFonts w:hint="eastAsia" w:ascii="仿宋_GB2312" w:hAnsi="仿宋_GB2312" w:eastAsia="仿宋_GB2312" w:cs="仿宋_GB2312"/>
          <w:sz w:val="32"/>
          <w:szCs w:val="32"/>
          <w:lang w:eastAsia="zh-CN"/>
        </w:rPr>
        <w:t>城县</w:t>
      </w:r>
      <w:r>
        <w:rPr>
          <w:rFonts w:hint="eastAsia" w:ascii="仿宋_GB2312" w:hAnsi="仿宋_GB2312" w:eastAsia="仿宋_GB2312" w:cs="仿宋_GB2312"/>
          <w:sz w:val="32"/>
          <w:szCs w:val="32"/>
        </w:rPr>
        <w:t>征地区片综合地价</w:t>
      </w:r>
    </w:p>
    <w:p w14:paraId="11AAF2C2">
      <w:pPr>
        <w:adjustRightInd w:val="0"/>
        <w:snapToGrid w:val="0"/>
        <w:spacing w:line="560" w:lineRule="exact"/>
        <w:ind w:right="600"/>
        <w:rPr>
          <w:rFonts w:hint="eastAsia" w:ascii="仿宋_GB2312" w:hAnsi="仿宋_GB2312" w:eastAsia="仿宋_GB2312" w:cs="仿宋_GB2312"/>
          <w:sz w:val="32"/>
          <w:szCs w:val="32"/>
        </w:rPr>
      </w:pPr>
    </w:p>
    <w:p w14:paraId="6960C434">
      <w:pPr>
        <w:adjustRightInd w:val="0"/>
        <w:snapToGrid w:val="0"/>
        <w:spacing w:line="560" w:lineRule="exact"/>
        <w:ind w:right="600"/>
        <w:rPr>
          <w:rFonts w:hint="eastAsia" w:ascii="仿宋_GB2312" w:hAnsi="仿宋_GB2312" w:eastAsia="仿宋_GB2312" w:cs="仿宋_GB2312"/>
          <w:sz w:val="32"/>
          <w:szCs w:val="32"/>
        </w:rPr>
      </w:pPr>
    </w:p>
    <w:p w14:paraId="3A43A662">
      <w:pPr>
        <w:adjustRightInd w:val="0"/>
        <w:snapToGrid w:val="0"/>
        <w:spacing w:line="560" w:lineRule="exact"/>
        <w:ind w:right="600"/>
        <w:rPr>
          <w:rFonts w:hint="eastAsia" w:ascii="仿宋_GB2312" w:hAnsi="仿宋_GB2312" w:eastAsia="仿宋_GB2312" w:cs="仿宋_GB2312"/>
          <w:sz w:val="32"/>
          <w:szCs w:val="32"/>
        </w:rPr>
      </w:pPr>
    </w:p>
    <w:p w14:paraId="46EE427E">
      <w:pPr>
        <w:adjustRightInd w:val="0"/>
        <w:snapToGrid w:val="0"/>
        <w:spacing w:line="560" w:lineRule="exact"/>
        <w:ind w:right="600"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柳</w:t>
      </w:r>
      <w:r>
        <w:rPr>
          <w:rFonts w:hint="eastAsia" w:ascii="仿宋_GB2312" w:hAnsi="仿宋_GB2312" w:eastAsia="仿宋_GB2312" w:cs="仿宋_GB2312"/>
          <w:sz w:val="32"/>
          <w:szCs w:val="32"/>
          <w:lang w:eastAsia="zh-CN"/>
        </w:rPr>
        <w:t>城县</w:t>
      </w:r>
      <w:r>
        <w:rPr>
          <w:rFonts w:hint="eastAsia" w:ascii="仿宋_GB2312" w:hAnsi="仿宋_GB2312" w:eastAsia="仿宋_GB2312" w:cs="仿宋_GB2312"/>
          <w:sz w:val="32"/>
          <w:szCs w:val="32"/>
        </w:rPr>
        <w:t>人民政府</w:t>
      </w:r>
    </w:p>
    <w:p w14:paraId="0262F23F">
      <w:pPr>
        <w:ind w:firstLine="5440" w:firstLineChars="1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日</w:t>
      </w:r>
    </w:p>
    <w:p w14:paraId="6A2123DA">
      <w:pPr>
        <w:rPr>
          <w:rFonts w:hint="eastAsia" w:ascii="仿宋_GB2312" w:hAnsi="仿宋_GB2312" w:eastAsia="仿宋_GB2312" w:cs="仿宋_GB2312"/>
          <w:sz w:val="32"/>
          <w:szCs w:val="32"/>
          <w:lang w:eastAsia="zh-CN"/>
        </w:rPr>
      </w:pPr>
    </w:p>
    <w:p w14:paraId="6B879C80">
      <w:pPr>
        <w:rPr>
          <w:rFonts w:hint="eastAsia" w:ascii="仿宋_GB2312" w:hAnsi="仿宋_GB2312" w:eastAsia="仿宋_GB2312" w:cs="仿宋_GB2312"/>
          <w:sz w:val="32"/>
          <w:szCs w:val="32"/>
          <w:lang w:eastAsia="zh-CN"/>
        </w:rPr>
      </w:pPr>
    </w:p>
    <w:p w14:paraId="20752E67">
      <w:pPr>
        <w:rPr>
          <w:rFonts w:hint="eastAsia" w:ascii="仿宋_GB2312" w:hAnsi="仿宋_GB2312" w:eastAsia="仿宋_GB2312" w:cs="仿宋_GB2312"/>
          <w:sz w:val="32"/>
          <w:szCs w:val="32"/>
          <w:lang w:eastAsia="zh-CN"/>
        </w:rPr>
        <w:sectPr>
          <w:pgSz w:w="11906" w:h="16838"/>
          <w:pgMar w:top="1440" w:right="1800" w:bottom="1440" w:left="1800" w:header="851" w:footer="992" w:gutter="0"/>
          <w:cols w:space="425" w:num="1"/>
          <w:docGrid w:type="lines" w:linePitch="312" w:charSpace="0"/>
        </w:sectPr>
      </w:pPr>
    </w:p>
    <w:p w14:paraId="0702E13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3B8F7454">
      <w:pPr>
        <w:jc w:val="center"/>
        <w:rPr>
          <w:rFonts w:hint="eastAsia" w:ascii="黑体" w:hAnsi="黑体" w:eastAsia="黑体" w:cs="黑体"/>
          <w:sz w:val="36"/>
          <w:szCs w:val="36"/>
        </w:rPr>
      </w:pPr>
      <w:r>
        <w:rPr>
          <w:rFonts w:hint="eastAsia" w:ascii="黑体" w:hAnsi="黑体" w:eastAsia="黑体" w:cs="黑体"/>
          <w:sz w:val="44"/>
          <w:szCs w:val="44"/>
        </w:rPr>
        <w:t>柳</w:t>
      </w:r>
      <w:r>
        <w:rPr>
          <w:rFonts w:hint="eastAsia" w:ascii="黑体" w:hAnsi="黑体" w:eastAsia="黑体" w:cs="黑体"/>
          <w:sz w:val="44"/>
          <w:szCs w:val="44"/>
          <w:lang w:eastAsia="zh-CN"/>
        </w:rPr>
        <w:t>城县</w:t>
      </w:r>
      <w:r>
        <w:rPr>
          <w:rFonts w:hint="eastAsia" w:ascii="黑体" w:hAnsi="黑体" w:eastAsia="黑体" w:cs="黑体"/>
          <w:sz w:val="44"/>
          <w:szCs w:val="44"/>
        </w:rPr>
        <w:t>征地区片综合地价</w:t>
      </w:r>
    </w:p>
    <w:p w14:paraId="05B43189">
      <w:pPr>
        <w:jc w:val="both"/>
        <w:rPr>
          <w:rFonts w:hint="eastAsia" w:ascii="仿宋_GB2312" w:hAnsi="仿宋_GB2312" w:eastAsia="仿宋_GB2312" w:cs="仿宋_GB2312"/>
          <w:sz w:val="21"/>
          <w:szCs w:val="21"/>
          <w:lang w:eastAsia="zh-CN"/>
        </w:rPr>
      </w:pPr>
    </w:p>
    <w:tbl>
      <w:tblPr>
        <w:tblStyle w:val="3"/>
        <w:tblW w:w="141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15" w:type="dxa"/>
          <w:left w:w="108" w:type="dxa"/>
          <w:bottom w:w="15" w:type="dxa"/>
          <w:right w:w="108" w:type="dxa"/>
        </w:tblCellMar>
      </w:tblPr>
      <w:tblGrid>
        <w:gridCol w:w="1200"/>
        <w:gridCol w:w="1500"/>
        <w:gridCol w:w="2025"/>
        <w:gridCol w:w="5666"/>
        <w:gridCol w:w="1268"/>
        <w:gridCol w:w="1295"/>
        <w:gridCol w:w="1234"/>
      </w:tblGrid>
      <w:tr w14:paraId="6CE841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1105" w:hRule="atLeast"/>
          <w:tblHeader/>
        </w:trPr>
        <w:tc>
          <w:tcPr>
            <w:tcW w:w="1200" w:type="dxa"/>
            <w:noWrap w:val="0"/>
            <w:vAlign w:val="center"/>
          </w:tcPr>
          <w:p w14:paraId="4CA91615">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lang w:eastAsia="zh-CN"/>
              </w:rPr>
            </w:pPr>
            <w:r>
              <w:rPr>
                <w:rFonts w:hint="eastAsia" w:ascii="仿宋_GB2312" w:hAnsi="仿宋_GB2312" w:eastAsia="仿宋_GB2312" w:cs="仿宋_GB2312"/>
                <w:b/>
                <w:color w:val="000000"/>
                <w:kern w:val="0"/>
                <w:sz w:val="24"/>
                <w:szCs w:val="24"/>
                <w:lang w:eastAsia="zh-CN"/>
              </w:rPr>
              <w:t>县（区）</w:t>
            </w:r>
          </w:p>
        </w:tc>
        <w:tc>
          <w:tcPr>
            <w:tcW w:w="1500" w:type="dxa"/>
            <w:noWrap w:val="0"/>
            <w:vAlign w:val="center"/>
          </w:tcPr>
          <w:p w14:paraId="34B6CE94">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lang w:eastAsia="zh-CN"/>
              </w:rPr>
            </w:pPr>
            <w:r>
              <w:rPr>
                <w:rFonts w:hint="eastAsia" w:ascii="仿宋_GB2312" w:hAnsi="仿宋_GB2312" w:eastAsia="仿宋_GB2312" w:cs="仿宋_GB2312"/>
                <w:b/>
                <w:color w:val="000000"/>
                <w:kern w:val="0"/>
                <w:sz w:val="24"/>
                <w:szCs w:val="24"/>
                <w:lang w:eastAsia="zh-CN"/>
              </w:rPr>
              <w:t>区片名称</w:t>
            </w:r>
          </w:p>
        </w:tc>
        <w:tc>
          <w:tcPr>
            <w:tcW w:w="2025" w:type="dxa"/>
            <w:noWrap w:val="0"/>
            <w:vAlign w:val="center"/>
          </w:tcPr>
          <w:p w14:paraId="6C929146">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区片编号</w:t>
            </w:r>
          </w:p>
        </w:tc>
        <w:tc>
          <w:tcPr>
            <w:tcW w:w="5666" w:type="dxa"/>
            <w:noWrap w:val="0"/>
            <w:vAlign w:val="center"/>
          </w:tcPr>
          <w:p w14:paraId="6005DF96">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区片范围</w:t>
            </w:r>
          </w:p>
        </w:tc>
        <w:tc>
          <w:tcPr>
            <w:tcW w:w="1268" w:type="dxa"/>
            <w:noWrap w:val="0"/>
            <w:vAlign w:val="center"/>
          </w:tcPr>
          <w:p w14:paraId="1CAFDD0F">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区片价</w:t>
            </w:r>
          </w:p>
          <w:p w14:paraId="3E4D9656">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（元/亩）</w:t>
            </w:r>
          </w:p>
        </w:tc>
        <w:tc>
          <w:tcPr>
            <w:tcW w:w="1295" w:type="dxa"/>
            <w:noWrap w:val="0"/>
            <w:vAlign w:val="center"/>
          </w:tcPr>
          <w:p w14:paraId="1EBA0559">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lang w:val="en-US" w:eastAsia="zh-CN"/>
              </w:rPr>
            </w:pPr>
            <w:r>
              <w:rPr>
                <w:rFonts w:hint="eastAsia" w:ascii="仿宋_GB2312" w:hAnsi="仿宋_GB2312" w:eastAsia="仿宋_GB2312" w:cs="仿宋_GB2312"/>
                <w:b/>
                <w:color w:val="000000"/>
                <w:kern w:val="0"/>
                <w:sz w:val="24"/>
                <w:szCs w:val="24"/>
                <w:lang w:val="en-US" w:eastAsia="zh-CN"/>
              </w:rPr>
              <w:t>其中：</w:t>
            </w:r>
          </w:p>
          <w:p w14:paraId="4F2E04ED">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lang w:val="en-US" w:eastAsia="zh-CN"/>
              </w:rPr>
            </w:pPr>
            <w:r>
              <w:rPr>
                <w:rFonts w:hint="eastAsia" w:ascii="仿宋_GB2312" w:hAnsi="仿宋_GB2312" w:eastAsia="仿宋_GB2312" w:cs="仿宋_GB2312"/>
                <w:b/>
                <w:color w:val="000000"/>
                <w:kern w:val="0"/>
                <w:sz w:val="24"/>
                <w:szCs w:val="24"/>
                <w:lang w:val="en-US" w:eastAsia="zh-CN"/>
              </w:rPr>
              <w:t>土地补偿费（元/亩）</w:t>
            </w:r>
          </w:p>
        </w:tc>
        <w:tc>
          <w:tcPr>
            <w:tcW w:w="1234" w:type="dxa"/>
            <w:noWrap w:val="0"/>
            <w:vAlign w:val="center"/>
          </w:tcPr>
          <w:p w14:paraId="07303116">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lang w:val="en-US" w:eastAsia="zh-CN"/>
              </w:rPr>
            </w:pPr>
            <w:r>
              <w:rPr>
                <w:rFonts w:hint="eastAsia" w:ascii="仿宋_GB2312" w:hAnsi="仿宋_GB2312" w:eastAsia="仿宋_GB2312" w:cs="仿宋_GB2312"/>
                <w:b/>
                <w:color w:val="000000"/>
                <w:kern w:val="0"/>
                <w:sz w:val="24"/>
                <w:szCs w:val="24"/>
                <w:lang w:val="en-US" w:eastAsia="zh-CN"/>
              </w:rPr>
              <w:t>其中：</w:t>
            </w:r>
          </w:p>
          <w:p w14:paraId="2CE8B314">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b/>
                <w:color w:val="000000"/>
                <w:kern w:val="0"/>
                <w:sz w:val="24"/>
                <w:szCs w:val="24"/>
                <w:lang w:val="en-US" w:eastAsia="zh-CN"/>
              </w:rPr>
            </w:pPr>
            <w:r>
              <w:rPr>
                <w:rFonts w:hint="eastAsia" w:ascii="仿宋_GB2312" w:hAnsi="仿宋_GB2312" w:eastAsia="仿宋_GB2312" w:cs="仿宋_GB2312"/>
                <w:b/>
                <w:color w:val="000000"/>
                <w:kern w:val="0"/>
                <w:sz w:val="24"/>
                <w:szCs w:val="24"/>
                <w:lang w:val="en-US" w:eastAsia="zh-CN"/>
              </w:rPr>
              <w:t>安置补助费（元/亩）</w:t>
            </w:r>
          </w:p>
        </w:tc>
      </w:tr>
      <w:tr w14:paraId="4C29C1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1425" w:hRule="atLeast"/>
        </w:trPr>
        <w:tc>
          <w:tcPr>
            <w:tcW w:w="1200" w:type="dxa"/>
            <w:vMerge w:val="restart"/>
            <w:noWrap w:val="0"/>
            <w:vAlign w:val="center"/>
          </w:tcPr>
          <w:p w14:paraId="1C4FDBB9">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柳城县</w:t>
            </w:r>
          </w:p>
        </w:tc>
        <w:tc>
          <w:tcPr>
            <w:tcW w:w="1500" w:type="dxa"/>
            <w:noWrap w:val="0"/>
            <w:vAlign w:val="center"/>
          </w:tcPr>
          <w:p w14:paraId="0AA78BA0">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第一区片</w:t>
            </w:r>
          </w:p>
        </w:tc>
        <w:tc>
          <w:tcPr>
            <w:tcW w:w="2025" w:type="dxa"/>
            <w:noWrap w:val="0"/>
            <w:vAlign w:val="center"/>
          </w:tcPr>
          <w:p w14:paraId="7C2E88AB">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45022220260001</w:t>
            </w:r>
          </w:p>
        </w:tc>
        <w:tc>
          <w:tcPr>
            <w:tcW w:w="5666" w:type="dxa"/>
            <w:noWrap w:val="0"/>
            <w:vAlign w:val="center"/>
          </w:tcPr>
          <w:p w14:paraId="4E66BFDD">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sz w:val="24"/>
                <w:szCs w:val="24"/>
              </w:rPr>
              <w:t>大埔镇：</w:t>
            </w:r>
            <w:r>
              <w:rPr>
                <w:rFonts w:hint="eastAsia" w:ascii="仿宋_GB2312" w:hAnsi="仿宋_GB2312" w:eastAsia="仿宋_GB2312" w:cs="仿宋_GB2312"/>
                <w:color w:val="000000"/>
                <w:sz w:val="24"/>
                <w:szCs w:val="24"/>
              </w:rPr>
              <w:t>龙台村、南村、同境村、上里村、大埔镇林场、中寨村、六休村、勤俭村、中回村、里明村、吉兆村、洛崖社区、靖西村、正殿村、木桐村、工业园区、洛古村、乐寨村、田垌村、三塘村、洛崖村、大埔镇凉水山林场。</w:t>
            </w:r>
          </w:p>
        </w:tc>
        <w:tc>
          <w:tcPr>
            <w:tcW w:w="1268" w:type="dxa"/>
            <w:noWrap w:val="0"/>
            <w:vAlign w:val="center"/>
          </w:tcPr>
          <w:p w14:paraId="5D9A1DE8">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45900</w:t>
            </w:r>
          </w:p>
        </w:tc>
        <w:tc>
          <w:tcPr>
            <w:tcW w:w="1295" w:type="dxa"/>
            <w:noWrap w:val="0"/>
            <w:vAlign w:val="center"/>
          </w:tcPr>
          <w:p w14:paraId="0BB75D21">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16000</w:t>
            </w:r>
          </w:p>
        </w:tc>
        <w:tc>
          <w:tcPr>
            <w:tcW w:w="1234" w:type="dxa"/>
            <w:noWrap w:val="0"/>
            <w:vAlign w:val="center"/>
          </w:tcPr>
          <w:p w14:paraId="1CC91618">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29900</w:t>
            </w:r>
          </w:p>
        </w:tc>
      </w:tr>
      <w:tr w14:paraId="6867E0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1425" w:hRule="atLeast"/>
        </w:trPr>
        <w:tc>
          <w:tcPr>
            <w:tcW w:w="1200" w:type="dxa"/>
            <w:vMerge w:val="continue"/>
            <w:noWrap w:val="0"/>
            <w:vAlign w:val="center"/>
          </w:tcPr>
          <w:p w14:paraId="7C1C49E0">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rPr>
            </w:pPr>
          </w:p>
        </w:tc>
        <w:tc>
          <w:tcPr>
            <w:tcW w:w="1500" w:type="dxa"/>
            <w:vMerge w:val="restart"/>
            <w:noWrap w:val="0"/>
            <w:vAlign w:val="center"/>
          </w:tcPr>
          <w:p w14:paraId="425C64A9">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第二区片</w:t>
            </w:r>
          </w:p>
        </w:tc>
        <w:tc>
          <w:tcPr>
            <w:tcW w:w="2025" w:type="dxa"/>
            <w:vMerge w:val="restart"/>
            <w:noWrap w:val="0"/>
            <w:vAlign w:val="center"/>
          </w:tcPr>
          <w:p w14:paraId="7DF0C878">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45022220260002</w:t>
            </w:r>
          </w:p>
        </w:tc>
        <w:tc>
          <w:tcPr>
            <w:tcW w:w="5666" w:type="dxa"/>
            <w:noWrap w:val="0"/>
            <w:vAlign w:val="center"/>
          </w:tcPr>
          <w:p w14:paraId="06F2326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东泉镇：</w:t>
            </w:r>
            <w:r>
              <w:rPr>
                <w:rFonts w:hint="eastAsia" w:ascii="仿宋_GB2312" w:hAnsi="仿宋_GB2312" w:eastAsia="仿宋_GB2312" w:cs="仿宋_GB2312"/>
                <w:color w:val="000000"/>
                <w:kern w:val="0"/>
                <w:sz w:val="24"/>
                <w:szCs w:val="24"/>
              </w:rPr>
              <w:t>莫道村、高田村、柳城华侨农场、新龙村、尖石村、大樟村、前屯村、对河村、碑塘村、思江村、青山村、螺田村、永安村、东泉镇东泉林场、雷塘村、东泉镇石碑坪农场、洲村、走马村、西安村、黄塘村、柳州种畜场、中段村、凉亭村。</w:t>
            </w:r>
          </w:p>
        </w:tc>
        <w:tc>
          <w:tcPr>
            <w:tcW w:w="1268" w:type="dxa"/>
            <w:vMerge w:val="restart"/>
            <w:noWrap w:val="0"/>
            <w:vAlign w:val="center"/>
          </w:tcPr>
          <w:p w14:paraId="4C15613C">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42800</w:t>
            </w:r>
          </w:p>
        </w:tc>
        <w:tc>
          <w:tcPr>
            <w:tcW w:w="1295" w:type="dxa"/>
            <w:vMerge w:val="restart"/>
            <w:noWrap w:val="0"/>
            <w:vAlign w:val="center"/>
          </w:tcPr>
          <w:p w14:paraId="075701D2">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14900</w:t>
            </w:r>
          </w:p>
        </w:tc>
        <w:tc>
          <w:tcPr>
            <w:tcW w:w="1234" w:type="dxa"/>
            <w:vMerge w:val="restart"/>
            <w:noWrap w:val="0"/>
            <w:vAlign w:val="center"/>
          </w:tcPr>
          <w:p w14:paraId="09E5AC80">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27900</w:t>
            </w:r>
          </w:p>
        </w:tc>
      </w:tr>
      <w:tr w14:paraId="3984DA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650" w:hRule="atLeast"/>
        </w:trPr>
        <w:tc>
          <w:tcPr>
            <w:tcW w:w="1200" w:type="dxa"/>
            <w:vMerge w:val="continue"/>
            <w:noWrap w:val="0"/>
            <w:vAlign w:val="center"/>
          </w:tcPr>
          <w:p w14:paraId="433964E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0B25289E">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5E47520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1CAE7AA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沙埔镇：</w:t>
            </w:r>
            <w:r>
              <w:rPr>
                <w:rFonts w:hint="eastAsia" w:ascii="仿宋_GB2312" w:hAnsi="仿宋_GB2312" w:eastAsia="仿宋_GB2312" w:cs="仿宋_GB2312"/>
                <w:color w:val="000000"/>
                <w:kern w:val="0"/>
                <w:sz w:val="24"/>
                <w:szCs w:val="24"/>
              </w:rPr>
              <w:t>大安村、六广村、长隆村、沙埔村、古仁村、上雷村、碑田村。</w:t>
            </w:r>
          </w:p>
        </w:tc>
        <w:tc>
          <w:tcPr>
            <w:tcW w:w="1268" w:type="dxa"/>
            <w:vMerge w:val="continue"/>
            <w:noWrap w:val="0"/>
            <w:vAlign w:val="center"/>
          </w:tcPr>
          <w:p w14:paraId="0435F8D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s="宋体"/>
                <w:color w:val="000000"/>
                <w:kern w:val="0"/>
                <w:sz w:val="21"/>
                <w:szCs w:val="21"/>
              </w:rPr>
            </w:pPr>
          </w:p>
        </w:tc>
        <w:tc>
          <w:tcPr>
            <w:tcW w:w="1295" w:type="dxa"/>
            <w:vMerge w:val="continue"/>
            <w:noWrap w:val="0"/>
            <w:vAlign w:val="center"/>
          </w:tcPr>
          <w:p w14:paraId="2A16DB90">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c>
          <w:tcPr>
            <w:tcW w:w="1234" w:type="dxa"/>
            <w:vMerge w:val="continue"/>
            <w:noWrap w:val="0"/>
            <w:vAlign w:val="center"/>
          </w:tcPr>
          <w:p w14:paraId="1F2D9CB7">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r>
      <w:tr w14:paraId="04E7E7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640" w:hRule="atLeast"/>
        </w:trPr>
        <w:tc>
          <w:tcPr>
            <w:tcW w:w="1200" w:type="dxa"/>
            <w:vMerge w:val="continue"/>
            <w:noWrap w:val="0"/>
            <w:vAlign w:val="center"/>
          </w:tcPr>
          <w:p w14:paraId="59AF7F7D">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075B218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6F7CDF0D">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4D8E3FC8">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凤山镇：</w:t>
            </w:r>
            <w:r>
              <w:rPr>
                <w:rFonts w:hint="eastAsia" w:ascii="仿宋_GB2312" w:hAnsi="仿宋_GB2312" w:eastAsia="仿宋_GB2312" w:cs="仿宋_GB2312"/>
                <w:color w:val="000000"/>
                <w:kern w:val="0"/>
                <w:sz w:val="24"/>
                <w:szCs w:val="24"/>
              </w:rPr>
              <w:t>二塘村、头塘村、旧县村、大湾村、凤山对河村、思练村、大塘村、凤山村、南丹村。</w:t>
            </w:r>
          </w:p>
        </w:tc>
        <w:tc>
          <w:tcPr>
            <w:tcW w:w="1268" w:type="dxa"/>
            <w:vMerge w:val="continue"/>
            <w:noWrap w:val="0"/>
            <w:vAlign w:val="center"/>
          </w:tcPr>
          <w:p w14:paraId="6A3EA035">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s="宋体"/>
                <w:color w:val="000000"/>
                <w:kern w:val="0"/>
                <w:sz w:val="21"/>
                <w:szCs w:val="21"/>
              </w:rPr>
            </w:pPr>
          </w:p>
        </w:tc>
        <w:tc>
          <w:tcPr>
            <w:tcW w:w="1295" w:type="dxa"/>
            <w:vMerge w:val="continue"/>
            <w:noWrap w:val="0"/>
            <w:vAlign w:val="center"/>
          </w:tcPr>
          <w:p w14:paraId="22ACB23E">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c>
          <w:tcPr>
            <w:tcW w:w="1234" w:type="dxa"/>
            <w:vMerge w:val="continue"/>
            <w:noWrap w:val="0"/>
            <w:vAlign w:val="center"/>
          </w:tcPr>
          <w:p w14:paraId="55633646">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r>
      <w:tr w14:paraId="08665C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710" w:hRule="atLeast"/>
        </w:trPr>
        <w:tc>
          <w:tcPr>
            <w:tcW w:w="1200" w:type="dxa"/>
            <w:vMerge w:val="continue"/>
            <w:noWrap w:val="0"/>
            <w:vAlign w:val="center"/>
          </w:tcPr>
          <w:p w14:paraId="27730BF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47E883CA">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603AE357">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4BB61629">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六塘镇：</w:t>
            </w:r>
            <w:r>
              <w:rPr>
                <w:rFonts w:hint="eastAsia" w:ascii="仿宋_GB2312" w:hAnsi="仿宋_GB2312" w:eastAsia="仿宋_GB2312" w:cs="仿宋_GB2312"/>
                <w:color w:val="000000"/>
                <w:kern w:val="0"/>
                <w:sz w:val="24"/>
                <w:szCs w:val="24"/>
              </w:rPr>
              <w:t>黄冲村、肯社村、拉燕村、六塘村、六塘社区、三界村、油兰村、中团村。</w:t>
            </w:r>
          </w:p>
        </w:tc>
        <w:tc>
          <w:tcPr>
            <w:tcW w:w="1268" w:type="dxa"/>
            <w:vMerge w:val="continue"/>
            <w:noWrap w:val="0"/>
            <w:vAlign w:val="center"/>
          </w:tcPr>
          <w:p w14:paraId="57DFCB82">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s="宋体"/>
                <w:color w:val="000000"/>
                <w:kern w:val="0"/>
                <w:sz w:val="21"/>
                <w:szCs w:val="21"/>
              </w:rPr>
            </w:pPr>
          </w:p>
        </w:tc>
        <w:tc>
          <w:tcPr>
            <w:tcW w:w="1295" w:type="dxa"/>
            <w:vMerge w:val="continue"/>
            <w:noWrap w:val="0"/>
            <w:vAlign w:val="center"/>
          </w:tcPr>
          <w:p w14:paraId="3ACB455B">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c>
          <w:tcPr>
            <w:tcW w:w="1234" w:type="dxa"/>
            <w:vMerge w:val="continue"/>
            <w:noWrap w:val="0"/>
            <w:vAlign w:val="center"/>
          </w:tcPr>
          <w:p w14:paraId="403067C7">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r>
      <w:tr w14:paraId="25AD0D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1180" w:hRule="atLeast"/>
        </w:trPr>
        <w:tc>
          <w:tcPr>
            <w:tcW w:w="1200" w:type="dxa"/>
            <w:vMerge w:val="restart"/>
            <w:noWrap w:val="0"/>
            <w:vAlign w:val="center"/>
          </w:tcPr>
          <w:p w14:paraId="7BD9C9C2">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柳城县</w:t>
            </w:r>
          </w:p>
        </w:tc>
        <w:tc>
          <w:tcPr>
            <w:tcW w:w="1500" w:type="dxa"/>
            <w:vMerge w:val="restart"/>
            <w:noWrap w:val="0"/>
            <w:vAlign w:val="center"/>
          </w:tcPr>
          <w:p w14:paraId="322BCCB4">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第三区片</w:t>
            </w:r>
          </w:p>
        </w:tc>
        <w:tc>
          <w:tcPr>
            <w:tcW w:w="2025" w:type="dxa"/>
            <w:vMerge w:val="restart"/>
            <w:noWrap w:val="0"/>
            <w:vAlign w:val="center"/>
          </w:tcPr>
          <w:p w14:paraId="500A3A78">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45022220260003</w:t>
            </w:r>
          </w:p>
        </w:tc>
        <w:tc>
          <w:tcPr>
            <w:tcW w:w="5666" w:type="dxa"/>
            <w:noWrap w:val="0"/>
            <w:vAlign w:val="center"/>
          </w:tcPr>
          <w:p w14:paraId="38E63D6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太平镇：</w:t>
            </w:r>
            <w:r>
              <w:rPr>
                <w:rFonts w:hint="eastAsia" w:ascii="仿宋_GB2312" w:hAnsi="仿宋_GB2312" w:eastAsia="仿宋_GB2312" w:cs="仿宋_GB2312"/>
                <w:color w:val="000000"/>
                <w:kern w:val="0"/>
                <w:sz w:val="24"/>
                <w:szCs w:val="24"/>
              </w:rPr>
              <w:t>板贡村、板料村、黄宜村、江头村、近潭村、龙兴村、木界村、山咀村、上火村、上油村、太平村、太平镇林场、太平镇园艺场、西岸村、杨梅村、长岭村。</w:t>
            </w:r>
          </w:p>
        </w:tc>
        <w:tc>
          <w:tcPr>
            <w:tcW w:w="1268" w:type="dxa"/>
            <w:vMerge w:val="restart"/>
            <w:noWrap w:val="0"/>
            <w:vAlign w:val="center"/>
          </w:tcPr>
          <w:p w14:paraId="416F66D9">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42100</w:t>
            </w:r>
          </w:p>
        </w:tc>
        <w:tc>
          <w:tcPr>
            <w:tcW w:w="1295" w:type="dxa"/>
            <w:vMerge w:val="restart"/>
            <w:noWrap w:val="0"/>
            <w:vAlign w:val="center"/>
          </w:tcPr>
          <w:p w14:paraId="011068A2">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14600</w:t>
            </w:r>
          </w:p>
        </w:tc>
        <w:tc>
          <w:tcPr>
            <w:tcW w:w="1234" w:type="dxa"/>
            <w:vMerge w:val="restart"/>
            <w:noWrap w:val="0"/>
            <w:vAlign w:val="center"/>
          </w:tcPr>
          <w:p w14:paraId="79421C79">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27500</w:t>
            </w:r>
          </w:p>
        </w:tc>
      </w:tr>
      <w:tr w14:paraId="15E8D3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680" w:hRule="atLeast"/>
        </w:trPr>
        <w:tc>
          <w:tcPr>
            <w:tcW w:w="1200" w:type="dxa"/>
            <w:vMerge w:val="continue"/>
            <w:noWrap w:val="0"/>
            <w:vAlign w:val="center"/>
          </w:tcPr>
          <w:p w14:paraId="552FC509">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1CF4CC01">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6F036C3A">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0958C9E7">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寨隆镇：</w:t>
            </w:r>
            <w:r>
              <w:rPr>
                <w:rFonts w:hint="eastAsia" w:ascii="仿宋_GB2312" w:hAnsi="仿宋_GB2312" w:eastAsia="仿宋_GB2312" w:cs="仿宋_GB2312"/>
                <w:color w:val="000000"/>
                <w:kern w:val="0"/>
                <w:sz w:val="24"/>
                <w:szCs w:val="24"/>
              </w:rPr>
              <w:t>独石村、更祥村、鸡楼村、下尧村、下寨村、寨隆村、寨隆社区。</w:t>
            </w:r>
          </w:p>
        </w:tc>
        <w:tc>
          <w:tcPr>
            <w:tcW w:w="1268" w:type="dxa"/>
            <w:vMerge w:val="continue"/>
            <w:noWrap w:val="0"/>
            <w:vAlign w:val="center"/>
          </w:tcPr>
          <w:p w14:paraId="090D2407">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95" w:type="dxa"/>
            <w:vMerge w:val="continue"/>
            <w:noWrap w:val="0"/>
            <w:vAlign w:val="center"/>
          </w:tcPr>
          <w:p w14:paraId="7AC2CB8E">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34" w:type="dxa"/>
            <w:vMerge w:val="continue"/>
            <w:noWrap w:val="0"/>
            <w:vAlign w:val="center"/>
          </w:tcPr>
          <w:p w14:paraId="59AB86A0">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r>
      <w:tr w14:paraId="0A75D7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635" w:hRule="atLeast"/>
        </w:trPr>
        <w:tc>
          <w:tcPr>
            <w:tcW w:w="1200" w:type="dxa"/>
            <w:vMerge w:val="continue"/>
            <w:noWrap w:val="0"/>
            <w:vAlign w:val="center"/>
          </w:tcPr>
          <w:p w14:paraId="314D035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489D5DF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7509C6DE">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2BFCA75F">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冲脉镇：</w:t>
            </w:r>
            <w:r>
              <w:rPr>
                <w:rFonts w:hint="eastAsia" w:ascii="仿宋_GB2312" w:hAnsi="仿宋_GB2312" w:eastAsia="仿宋_GB2312" w:cs="仿宋_GB2312"/>
                <w:color w:val="000000"/>
                <w:kern w:val="0"/>
                <w:sz w:val="24"/>
                <w:szCs w:val="24"/>
              </w:rPr>
              <w:t>冲恩村、冲脉村、冲脉社区、大要村、米村、指挥村。</w:t>
            </w:r>
          </w:p>
        </w:tc>
        <w:tc>
          <w:tcPr>
            <w:tcW w:w="1268" w:type="dxa"/>
            <w:vMerge w:val="continue"/>
            <w:noWrap w:val="0"/>
            <w:vAlign w:val="center"/>
          </w:tcPr>
          <w:p w14:paraId="16F8E1E6">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95" w:type="dxa"/>
            <w:vMerge w:val="continue"/>
            <w:noWrap w:val="0"/>
            <w:vAlign w:val="center"/>
          </w:tcPr>
          <w:p w14:paraId="7C06DC96">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34" w:type="dxa"/>
            <w:vMerge w:val="continue"/>
            <w:noWrap w:val="0"/>
            <w:vAlign w:val="center"/>
          </w:tcPr>
          <w:p w14:paraId="0290FE62">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r>
      <w:tr w14:paraId="1807FD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890" w:hRule="atLeast"/>
        </w:trPr>
        <w:tc>
          <w:tcPr>
            <w:tcW w:w="1200" w:type="dxa"/>
            <w:vMerge w:val="continue"/>
            <w:noWrap w:val="0"/>
            <w:vAlign w:val="center"/>
          </w:tcPr>
          <w:p w14:paraId="5E54CA2B">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2AD3C9B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24EC2B00">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26799790">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马山镇：</w:t>
            </w:r>
            <w:r>
              <w:rPr>
                <w:rFonts w:hint="eastAsia" w:ascii="仿宋_GB2312" w:hAnsi="仿宋_GB2312" w:eastAsia="仿宋_GB2312" w:cs="仿宋_GB2312"/>
                <w:color w:val="000000"/>
                <w:kern w:val="0"/>
                <w:sz w:val="24"/>
                <w:szCs w:val="24"/>
              </w:rPr>
              <w:t>八甲村、北浩村、大龙村、横山村、肯洛村、龙田村、马山村、马山社区、马山镇四塘农场、五塘村。</w:t>
            </w:r>
          </w:p>
        </w:tc>
        <w:tc>
          <w:tcPr>
            <w:tcW w:w="1268" w:type="dxa"/>
            <w:vMerge w:val="continue"/>
            <w:noWrap w:val="0"/>
            <w:vAlign w:val="center"/>
          </w:tcPr>
          <w:p w14:paraId="7ABE2BB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95" w:type="dxa"/>
            <w:vMerge w:val="continue"/>
            <w:noWrap w:val="0"/>
            <w:vAlign w:val="center"/>
          </w:tcPr>
          <w:p w14:paraId="7224C8A8">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34" w:type="dxa"/>
            <w:vMerge w:val="continue"/>
            <w:noWrap w:val="0"/>
            <w:vAlign w:val="center"/>
          </w:tcPr>
          <w:p w14:paraId="466918A8">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r>
      <w:tr w14:paraId="5428C6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650" w:hRule="atLeast"/>
        </w:trPr>
        <w:tc>
          <w:tcPr>
            <w:tcW w:w="1200" w:type="dxa"/>
            <w:vMerge w:val="continue"/>
            <w:noWrap w:val="0"/>
            <w:vAlign w:val="center"/>
          </w:tcPr>
          <w:p w14:paraId="79D0A63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0C398D8B">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503FB87A">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5AEFCE5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社冲乡：</w:t>
            </w:r>
            <w:r>
              <w:rPr>
                <w:rFonts w:hint="eastAsia" w:ascii="仿宋_GB2312" w:hAnsi="仿宋_GB2312" w:eastAsia="仿宋_GB2312" w:cs="仿宋_GB2312"/>
                <w:color w:val="000000"/>
                <w:kern w:val="0"/>
                <w:sz w:val="24"/>
                <w:szCs w:val="24"/>
              </w:rPr>
              <w:t>仓贝村、冲江村、洛文村、平村、社冲村、社冲乡露塘农场、无忧村、长漕村。</w:t>
            </w:r>
          </w:p>
        </w:tc>
        <w:tc>
          <w:tcPr>
            <w:tcW w:w="1268" w:type="dxa"/>
            <w:vMerge w:val="continue"/>
            <w:noWrap w:val="0"/>
            <w:vAlign w:val="center"/>
          </w:tcPr>
          <w:p w14:paraId="08F9FA86">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95" w:type="dxa"/>
            <w:vMerge w:val="continue"/>
            <w:noWrap w:val="0"/>
            <w:vAlign w:val="center"/>
          </w:tcPr>
          <w:p w14:paraId="26AF06A0">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234" w:type="dxa"/>
            <w:vMerge w:val="continue"/>
            <w:noWrap w:val="0"/>
            <w:vAlign w:val="center"/>
          </w:tcPr>
          <w:p w14:paraId="6A5D2A44">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r>
      <w:tr w14:paraId="5F4310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915" w:hRule="atLeast"/>
        </w:trPr>
        <w:tc>
          <w:tcPr>
            <w:tcW w:w="1200" w:type="dxa"/>
            <w:vMerge w:val="continue"/>
            <w:noWrap w:val="0"/>
            <w:vAlign w:val="center"/>
          </w:tcPr>
          <w:p w14:paraId="7AB304F0">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rPr>
            </w:pPr>
          </w:p>
        </w:tc>
        <w:tc>
          <w:tcPr>
            <w:tcW w:w="1500" w:type="dxa"/>
            <w:vMerge w:val="restart"/>
            <w:noWrap w:val="0"/>
            <w:vAlign w:val="center"/>
          </w:tcPr>
          <w:p w14:paraId="3DA94EC8">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第四区片</w:t>
            </w:r>
          </w:p>
        </w:tc>
        <w:tc>
          <w:tcPr>
            <w:tcW w:w="2025" w:type="dxa"/>
            <w:vMerge w:val="restart"/>
            <w:noWrap w:val="0"/>
            <w:vAlign w:val="center"/>
          </w:tcPr>
          <w:p w14:paraId="2738A84C">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45022220260004</w:t>
            </w:r>
          </w:p>
        </w:tc>
        <w:tc>
          <w:tcPr>
            <w:tcW w:w="5666" w:type="dxa"/>
            <w:noWrap w:val="0"/>
            <w:vAlign w:val="center"/>
          </w:tcPr>
          <w:p w14:paraId="57A2067C">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龙头镇：</w:t>
            </w:r>
            <w:r>
              <w:rPr>
                <w:rFonts w:hint="eastAsia" w:ascii="仿宋_GB2312" w:hAnsi="仿宋_GB2312" w:eastAsia="仿宋_GB2312" w:cs="仿宋_GB2312"/>
                <w:color w:val="000000"/>
                <w:kern w:val="0"/>
                <w:sz w:val="24"/>
                <w:szCs w:val="24"/>
              </w:rPr>
              <w:t>伏虎村、龙头村、龙头镇伏虎华侨农场、龙头镇凉水山林场、隆水村、码头村、旗山村、田厂村、瓦窑村、新村。</w:t>
            </w:r>
          </w:p>
        </w:tc>
        <w:tc>
          <w:tcPr>
            <w:tcW w:w="1268" w:type="dxa"/>
            <w:vMerge w:val="restart"/>
            <w:noWrap w:val="0"/>
            <w:vAlign w:val="center"/>
          </w:tcPr>
          <w:p w14:paraId="4194D562">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41100</w:t>
            </w:r>
          </w:p>
        </w:tc>
        <w:tc>
          <w:tcPr>
            <w:tcW w:w="1295" w:type="dxa"/>
            <w:vMerge w:val="restart"/>
            <w:noWrap w:val="0"/>
            <w:vAlign w:val="center"/>
          </w:tcPr>
          <w:p w14:paraId="681FB4B5">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14300</w:t>
            </w:r>
          </w:p>
        </w:tc>
        <w:tc>
          <w:tcPr>
            <w:tcW w:w="1234" w:type="dxa"/>
            <w:vMerge w:val="restart"/>
            <w:noWrap w:val="0"/>
            <w:vAlign w:val="center"/>
          </w:tcPr>
          <w:p w14:paraId="2BC9BBF2">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26800</w:t>
            </w:r>
          </w:p>
        </w:tc>
      </w:tr>
      <w:tr w14:paraId="16696E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08" w:type="dxa"/>
            <w:bottom w:w="15" w:type="dxa"/>
            <w:right w:w="108" w:type="dxa"/>
          </w:tblCellMar>
        </w:tblPrEx>
        <w:trPr>
          <w:trHeight w:val="990" w:hRule="atLeast"/>
        </w:trPr>
        <w:tc>
          <w:tcPr>
            <w:tcW w:w="1200" w:type="dxa"/>
            <w:vMerge w:val="continue"/>
            <w:noWrap w:val="0"/>
            <w:vAlign w:val="center"/>
          </w:tcPr>
          <w:p w14:paraId="0BE42E83">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1500" w:type="dxa"/>
            <w:vMerge w:val="continue"/>
            <w:noWrap w:val="0"/>
            <w:vAlign w:val="center"/>
          </w:tcPr>
          <w:p w14:paraId="339B6797">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2025" w:type="dxa"/>
            <w:vMerge w:val="continue"/>
            <w:noWrap w:val="0"/>
            <w:vAlign w:val="center"/>
          </w:tcPr>
          <w:p w14:paraId="5F6D1BEF">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p>
        </w:tc>
        <w:tc>
          <w:tcPr>
            <w:tcW w:w="5666" w:type="dxa"/>
            <w:noWrap w:val="0"/>
            <w:vAlign w:val="center"/>
          </w:tcPr>
          <w:p w14:paraId="1164B69E">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color w:val="000000"/>
                <w:kern w:val="0"/>
                <w:sz w:val="24"/>
                <w:szCs w:val="24"/>
              </w:rPr>
              <w:t>古砦仫佬族乡：</w:t>
            </w:r>
            <w:r>
              <w:rPr>
                <w:rFonts w:hint="eastAsia" w:ascii="仿宋_GB2312" w:hAnsi="仿宋_GB2312" w:eastAsia="仿宋_GB2312" w:cs="仿宋_GB2312"/>
                <w:color w:val="000000"/>
                <w:kern w:val="0"/>
                <w:sz w:val="24"/>
                <w:szCs w:val="24"/>
              </w:rPr>
              <w:t>大户村、大岩垌村、独山村、古砦村、岭头村、龙美村、龙袍村、罗垌村、上富村、十五坡村、泗巷村、汶炉村、云峰村、古砦乡伏虎华侨农场。</w:t>
            </w:r>
          </w:p>
        </w:tc>
        <w:tc>
          <w:tcPr>
            <w:tcW w:w="1268" w:type="dxa"/>
            <w:vMerge w:val="continue"/>
            <w:noWrap w:val="0"/>
            <w:vAlign w:val="center"/>
          </w:tcPr>
          <w:p w14:paraId="4B8EF8AF">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s="宋体"/>
                <w:color w:val="000000"/>
                <w:kern w:val="0"/>
                <w:sz w:val="21"/>
                <w:szCs w:val="21"/>
              </w:rPr>
            </w:pPr>
          </w:p>
        </w:tc>
        <w:tc>
          <w:tcPr>
            <w:tcW w:w="1295" w:type="dxa"/>
            <w:vMerge w:val="continue"/>
            <w:noWrap w:val="0"/>
            <w:vAlign w:val="center"/>
          </w:tcPr>
          <w:p w14:paraId="0BEAE788">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c>
          <w:tcPr>
            <w:tcW w:w="1234" w:type="dxa"/>
            <w:vMerge w:val="continue"/>
            <w:noWrap w:val="0"/>
            <w:vAlign w:val="center"/>
          </w:tcPr>
          <w:p w14:paraId="32A5E949">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ascii="仿宋" w:hAnsi="仿宋" w:eastAsia="仿宋"/>
                <w:color w:val="000000"/>
                <w:kern w:val="0"/>
                <w:sz w:val="21"/>
                <w:szCs w:val="21"/>
              </w:rPr>
            </w:pPr>
          </w:p>
        </w:tc>
      </w:tr>
    </w:tbl>
    <w:p w14:paraId="093E3F0B">
      <w:pPr>
        <w:rPr>
          <w:rFonts w:hint="eastAsia" w:ascii="仿宋_GB2312" w:hAnsi="仿宋_GB2312" w:eastAsia="仿宋_GB2312" w:cs="仿宋_GB2312"/>
          <w:sz w:val="32"/>
          <w:szCs w:val="32"/>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D7845"/>
    <w:rsid w:val="01F25CB3"/>
    <w:rsid w:val="0CA51ED6"/>
    <w:rsid w:val="0E990298"/>
    <w:rsid w:val="19A13719"/>
    <w:rsid w:val="1D81007E"/>
    <w:rsid w:val="25041A52"/>
    <w:rsid w:val="25AE5C8C"/>
    <w:rsid w:val="3723640B"/>
    <w:rsid w:val="3A0A407A"/>
    <w:rsid w:val="3D6265B6"/>
    <w:rsid w:val="3F612297"/>
    <w:rsid w:val="40063AD3"/>
    <w:rsid w:val="49214975"/>
    <w:rsid w:val="4B177484"/>
    <w:rsid w:val="54D90406"/>
    <w:rsid w:val="55425416"/>
    <w:rsid w:val="5DCD7845"/>
    <w:rsid w:val="611A5C9C"/>
    <w:rsid w:val="63A06560"/>
    <w:rsid w:val="647629E6"/>
    <w:rsid w:val="6D526124"/>
    <w:rsid w:val="6F350C3A"/>
    <w:rsid w:val="7645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1667</Words>
  <Characters>1791</Characters>
  <Lines>0</Lines>
  <Paragraphs>0</Paragraphs>
  <TotalTime>9</TotalTime>
  <ScaleCrop>false</ScaleCrop>
  <LinksUpToDate>false</LinksUpToDate>
  <CharactersWithSpaces>1793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2026-05-25T09:56:00Z</dcterms:created>
  <dc:creator>Administrator</dc:creator>
  <cp:lastModifiedBy>Administrator</cp:lastModifiedBy>
  <dcterms:modified xsi:type="dcterms:W3CDTF">2026-05-26T00:21:56Z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150836B8983F4222B8C4BE128B458A36_11</vt:lpwstr>
  </property>
  <property fmtid="{D5CDD505-2E9C-101B-9397-08002B2CF9AE}" pid="4" name="KSOTemplateDocerSaveRecord">
    <vt:lpwstr>eyJoZGlkIjoiYWViYWU4NWI5OTZlODVjYmYwNzhkOWFhNGIxYWFmNzgifQ==</vt:lpwstr>
  </property>
</Properties>
</file>