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重度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残疾人家庭无障碍改造情况表</w:t>
      </w:r>
    </w:p>
    <w:bookmarkEnd w:id="0"/>
    <w:p>
      <w:pPr>
        <w:spacing w:line="38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</w:t>
      </w:r>
    </w:p>
    <w:p>
      <w:pPr>
        <w:spacing w:line="3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一、残疾人家庭基本情况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1.户主姓名: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2.家庭住址: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　　　   </w:t>
      </w:r>
      <w:r>
        <w:rPr>
          <w:rFonts w:hint="eastAsia" w:ascii="仿宋_GB2312" w:hAnsi="仿宋_GB2312" w:eastAsia="仿宋_GB2312" w:cs="仿宋_GB2312"/>
          <w:sz w:val="32"/>
          <w:szCs w:val="32"/>
        </w:rPr>
        <w:t>4.家庭人口数: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（人）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5.家庭内残疾人数: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（人）6.家庭年收入: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(元/年)</w:t>
      </w:r>
    </w:p>
    <w:p>
      <w:pPr>
        <w:spacing w:line="3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二、残疾人基本情况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2.性别：  (1)男   (2)女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4.残疾人年收入: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(元/年)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(周岁)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6.残疾类别：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7.残疾等级：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8.残疾证号：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9.户籍性质：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(1)城镇户口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(2)农业户口</w:t>
      </w:r>
    </w:p>
    <w:p>
      <w:pPr>
        <w:spacing w:line="3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三、改造内容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地面平整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（平方米），坡化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处），房门改造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厨房：低位灶台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卧室：安装扶手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（副）；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卫生间：安装扶手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（副），安装坐便器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（个），浴凳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（个）；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四、改造时间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3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五、改造前后对比照片（另附）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六、对改造是否满意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（   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(1)满意 (2)基本满意 (3)不满意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七、对进一步做好改造工作的建议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（可另附）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8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spacing w:line="38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。</w:t>
      </w:r>
    </w:p>
    <w:p>
      <w:pPr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>
      <w:pPr>
        <w:spacing w:line="360" w:lineRule="exact"/>
        <w:ind w:right="4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填表日期: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spacing w:line="360" w:lineRule="exact"/>
        <w:ind w:right="42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360" w:lineRule="exact"/>
        <w:ind w:right="42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18" w:right="1418" w:bottom="1060" w:left="1588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019E742C"/>
    <w:rsid w:val="019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368</Characters>
  <Lines>0</Lines>
  <Paragraphs>0</Paragraphs>
  <TotalTime>0</TotalTime>
  <ScaleCrop>false</ScaleCrop>
  <LinksUpToDate>false</LinksUpToDate>
  <CharactersWithSpaces>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2023-04-14T10:12:00Z</dcterms:created>
  <dc:creator>Vicky</dc:creator>
  <cp:lastModifiedBy>Vicky</cp:lastModifiedBy>
  <dcterms:modified xsi:type="dcterms:W3CDTF">2023-04-14T10:12:59Z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92F954F27022448093335B1975046098_11</vt:lpwstr>
  </property>
</Properties>
</file>