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83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46"/>
        <w:gridCol w:w="1142"/>
        <w:gridCol w:w="846"/>
        <w:gridCol w:w="606"/>
        <w:gridCol w:w="240"/>
        <w:gridCol w:w="658"/>
        <w:gridCol w:w="439"/>
        <w:gridCol w:w="672"/>
        <w:gridCol w:w="424"/>
        <w:gridCol w:w="427"/>
        <w:gridCol w:w="938"/>
        <w:gridCol w:w="1680"/>
        <w:gridCol w:w="1480"/>
        <w:gridCol w:w="236"/>
        <w:gridCol w:w="897"/>
        <w:gridCol w:w="236"/>
        <w:gridCol w:w="316"/>
        <w:gridCol w:w="1511"/>
        <w:gridCol w:w="699"/>
        <w:gridCol w:w="314"/>
        <w:gridCol w:w="502"/>
        <w:gridCol w:w="137"/>
        <w:gridCol w:w="274"/>
        <w:gridCol w:w="892"/>
        <w:gridCol w:w="503"/>
        <w:gridCol w:w="713"/>
      </w:tblGrid>
      <w:tr w14:paraId="03B07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16" w:type="dxa"/>
          <w:trHeight w:val="390" w:hRule="atLeast"/>
        </w:trPr>
        <w:tc>
          <w:tcPr>
            <w:tcW w:w="17147" w:type="dxa"/>
            <w:gridSpan w:val="2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BFB64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 w14:paraId="528FD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16" w:type="dxa"/>
          <w:trHeight w:val="570" w:hRule="atLeast"/>
        </w:trPr>
        <w:tc>
          <w:tcPr>
            <w:tcW w:w="15844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19A02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柳城县古砦仫佬族乡××村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lang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年耕地地力保护补贴面积统计表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0DC5E4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</w:p>
        </w:tc>
      </w:tr>
      <w:tr w14:paraId="03A31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3" w:type="dxa"/>
          <w:trHeight w:val="270" w:hRule="atLeast"/>
        </w:trPr>
        <w:tc>
          <w:tcPr>
            <w:tcW w:w="41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F5F27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古砦仫佬族乡XX 村(盖章）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AF031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0CF3B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6958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79755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2440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3373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A909C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DA23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B637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021" w:type="dxa"/>
          <w:trHeight w:val="45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89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EA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户数（户）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5C8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补贴面积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EA9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确权登记面积（亩）</w:t>
            </w:r>
          </w:p>
        </w:tc>
        <w:tc>
          <w:tcPr>
            <w:tcW w:w="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E17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二轮承包面积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1092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C3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扣除（核减）面积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7FABF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021" w:type="dxa"/>
          <w:trHeight w:val="844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9F9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263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653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38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A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413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89F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非农征</w:t>
            </w:r>
          </w:p>
          <w:p w14:paraId="7EA14F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占用地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83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改为畜牧养殖场用地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97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改为农业生产</w:t>
            </w:r>
          </w:p>
          <w:p w14:paraId="25E25F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设施、附属用地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441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改为新型主体</w:t>
            </w:r>
          </w:p>
          <w:p w14:paraId="34D5CA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配套设施用地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029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撂荒耕地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一年及以上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7B2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退耕还林及</w:t>
            </w:r>
          </w:p>
          <w:p w14:paraId="7DD913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发展林果业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CB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</w:tr>
      <w:tr w14:paraId="4CFC2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021" w:type="dxa"/>
          <w:trHeight w:val="69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BABEC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DC62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62D86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7FE29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 w14:paraId="420EF50F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00D9E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D9E9C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3C70B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2D8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E238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F0938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AB80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1CD5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B9125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6A28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021" w:type="dxa"/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0D7F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692D8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958AB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A46E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 w14:paraId="0A381011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96C61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6846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CED2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CB2E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E3C8F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60347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AAA74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AAA4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519CA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2690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021" w:type="dxa"/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5F9A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9F5D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1FF8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B8AF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 w14:paraId="1C28DE28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FA49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C523B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AE1D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CD3F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4E02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9DC3E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2DCD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5183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50F3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9D1A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021" w:type="dxa"/>
          <w:trHeight w:val="88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A5771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9B96B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83788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7E5EB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 w14:paraId="339D653C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3443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5DA44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FFCE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81A60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1653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50A4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F61D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B8A9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8CD8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DF10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021" w:type="dxa"/>
          <w:trHeight w:val="85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7259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合 计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2BB6B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D2530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20AF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 w14:paraId="02E3DC4D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43B1F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6BD72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00DCD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D140B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FB87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FDF0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61E6C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DA350"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68319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0E7C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8B9D4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E482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制表：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支书、主任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：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挂村组长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：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注：补贴面积=土地确权面积（或原计税面积）-扣除（核减）面积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8BEA1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8566E4">
            <w:pPr>
              <w:widowControl/>
              <w:jc w:val="left"/>
              <w:rPr>
                <w:rFonts w:hint="default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挂村领导：</w:t>
            </w:r>
          </w:p>
          <w:p w14:paraId="290E61E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79C5C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5340D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CC20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DE190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2025-07-08T07:39:30Z</dcterms:created>
  <dc:creator>LENOVO</dc:creator>
  <cp:lastModifiedBy>秃头小暴牙。</cp:lastModifiedBy>
  <dcterms:modified xsi:type="dcterms:W3CDTF">2025-07-08T07:39:52Z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eyJoZGlkIjoiZGYxNDY4ZjhhZDdjYzdkMDgzZjk3ZWY3ZWZmMmM4NDEiLCJ1c2VySWQiOiIyNDcxMTkyNDIifQ==</vt:lpwstr>
  </property>
  <property fmtid="{D5CDD505-2E9C-101B-9397-08002B2CF9AE}" pid="4" name="ICV">
    <vt:lpwstr>770DAB028A6E46FBBA87CBE372B2DDFB_12</vt:lpwstr>
  </property>
</Properties>
</file>