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81C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附件5</w:t>
      </w:r>
    </w:p>
    <w:p w14:paraId="5FB73F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柳城县洞背水库分级响应表</w:t>
      </w:r>
    </w:p>
    <w:bookmarkEnd w:id="0"/>
    <w:tbl>
      <w:tblPr>
        <w:tblStyle w:val="5"/>
        <w:tblW w:w="13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5" w:type="dxa"/>
          <w:bottom w:w="0" w:type="dxa"/>
          <w:right w:w="6" w:type="dxa"/>
        </w:tblCellMar>
      </w:tblPr>
      <w:tblGrid>
        <w:gridCol w:w="725"/>
        <w:gridCol w:w="1541"/>
        <w:gridCol w:w="1786"/>
        <w:gridCol w:w="2254"/>
        <w:gridCol w:w="4039"/>
        <w:gridCol w:w="914"/>
        <w:gridCol w:w="1172"/>
        <w:gridCol w:w="1170"/>
      </w:tblGrid>
      <w:tr w14:paraId="767BE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6" w:type="dxa"/>
          </w:tblCellMar>
        </w:tblPrEx>
        <w:trPr>
          <w:trHeight w:val="413" w:hRule="atLeast"/>
          <w:jc w:val="center"/>
        </w:trPr>
        <w:tc>
          <w:tcPr>
            <w:tcW w:w="725" w:type="dxa"/>
            <w:vMerge w:val="restart"/>
            <w:noWrap w:val="0"/>
            <w:vAlign w:val="center"/>
          </w:tcPr>
          <w:p w14:paraId="6922E384">
            <w:pPr>
              <w:jc w:val="center"/>
              <w:rPr>
                <w:b/>
                <w:sz w:val="15"/>
                <w:szCs w:val="15"/>
              </w:rPr>
            </w:pPr>
          </w:p>
          <w:p w14:paraId="233F855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事件</w:t>
            </w:r>
          </w:p>
          <w:p w14:paraId="0BE699C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分级</w:t>
            </w:r>
          </w:p>
        </w:tc>
        <w:tc>
          <w:tcPr>
            <w:tcW w:w="5581" w:type="dxa"/>
            <w:gridSpan w:val="3"/>
            <w:noWrap w:val="0"/>
            <w:vAlign w:val="center"/>
          </w:tcPr>
          <w:p w14:paraId="2D5B892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预警</w:t>
            </w:r>
          </w:p>
        </w:tc>
        <w:tc>
          <w:tcPr>
            <w:tcW w:w="4039" w:type="dxa"/>
            <w:vMerge w:val="restart"/>
            <w:noWrap w:val="0"/>
            <w:vAlign w:val="center"/>
          </w:tcPr>
          <w:p w14:paraId="17AB31E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应急响应措施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 w14:paraId="376DE01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应急处置</w:t>
            </w:r>
          </w:p>
        </w:tc>
      </w:tr>
      <w:tr w14:paraId="12A55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6" w:type="dxa"/>
          </w:tblCellMar>
        </w:tblPrEx>
        <w:trPr>
          <w:trHeight w:val="413" w:hRule="atLeast"/>
          <w:jc w:val="center"/>
        </w:trPr>
        <w:tc>
          <w:tcPr>
            <w:tcW w:w="725" w:type="dxa"/>
            <w:vMerge w:val="continue"/>
            <w:noWrap w:val="0"/>
            <w:vAlign w:val="center"/>
          </w:tcPr>
          <w:p w14:paraId="0953F77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5E31527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雨情</w:t>
            </w:r>
          </w:p>
        </w:tc>
        <w:tc>
          <w:tcPr>
            <w:tcW w:w="1786" w:type="dxa"/>
            <w:noWrap w:val="0"/>
            <w:vAlign w:val="center"/>
          </w:tcPr>
          <w:p w14:paraId="54368F2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水情</w:t>
            </w:r>
          </w:p>
        </w:tc>
        <w:tc>
          <w:tcPr>
            <w:tcW w:w="2254" w:type="dxa"/>
            <w:noWrap w:val="0"/>
            <w:vAlign w:val="center"/>
          </w:tcPr>
          <w:p w14:paraId="0833E73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工情</w:t>
            </w:r>
          </w:p>
        </w:tc>
        <w:tc>
          <w:tcPr>
            <w:tcW w:w="4039" w:type="dxa"/>
            <w:vMerge w:val="continue"/>
            <w:noWrap w:val="0"/>
            <w:vAlign w:val="center"/>
          </w:tcPr>
          <w:p w14:paraId="313F5730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14" w:type="dxa"/>
            <w:noWrap w:val="0"/>
            <w:vAlign w:val="center"/>
          </w:tcPr>
          <w:p w14:paraId="559FEFF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应急调度</w:t>
            </w:r>
          </w:p>
        </w:tc>
        <w:tc>
          <w:tcPr>
            <w:tcW w:w="1172" w:type="dxa"/>
            <w:noWrap w:val="0"/>
            <w:vAlign w:val="center"/>
          </w:tcPr>
          <w:p w14:paraId="70B39B4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工程抢险</w:t>
            </w:r>
          </w:p>
        </w:tc>
        <w:tc>
          <w:tcPr>
            <w:tcW w:w="1170" w:type="dxa"/>
            <w:noWrap w:val="0"/>
            <w:vAlign w:val="center"/>
          </w:tcPr>
          <w:p w14:paraId="388AF5D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人员转移</w:t>
            </w:r>
          </w:p>
        </w:tc>
      </w:tr>
      <w:tr w14:paraId="0731A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6" w:type="dxa"/>
          </w:tblCellMar>
        </w:tblPrEx>
        <w:trPr>
          <w:trHeight w:val="482" w:hRule="atLeast"/>
          <w:jc w:val="center"/>
        </w:trPr>
        <w:tc>
          <w:tcPr>
            <w:tcW w:w="725" w:type="dxa"/>
            <w:noWrap w:val="0"/>
            <w:vAlign w:val="center"/>
          </w:tcPr>
          <w:p w14:paraId="674093CF">
            <w:pPr>
              <w:jc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Ⅰ级</w:t>
            </w:r>
          </w:p>
        </w:tc>
        <w:tc>
          <w:tcPr>
            <w:tcW w:w="1541" w:type="dxa"/>
            <w:noWrap w:val="0"/>
            <w:vAlign w:val="center"/>
          </w:tcPr>
          <w:p w14:paraId="07A84702">
            <w:pPr>
              <w:adjustRightInd w:val="0"/>
              <w:snapToGrid w:val="0"/>
              <w:jc w:val="lef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3h降雨量达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50</w:t>
            </w:r>
            <w:r>
              <w:rPr>
                <w:color w:val="auto"/>
                <w:sz w:val="21"/>
                <w:szCs w:val="21"/>
              </w:rPr>
              <w:t>mm，中短期天气预报近期有较强降雨，可能出现特大暴雨</w:t>
            </w:r>
          </w:p>
        </w:tc>
        <w:tc>
          <w:tcPr>
            <w:tcW w:w="1786" w:type="dxa"/>
            <w:noWrap w:val="0"/>
            <w:vAlign w:val="center"/>
          </w:tcPr>
          <w:p w14:paraId="68B92979">
            <w:pPr>
              <w:adjustRightInd w:val="0"/>
              <w:snapToGrid w:val="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库水位</w:t>
            </w:r>
            <w:r>
              <w:rPr>
                <w:rFonts w:hint="eastAsia"/>
                <w:sz w:val="21"/>
                <w:szCs w:val="21"/>
              </w:rPr>
              <w:t>超过</w:t>
            </w:r>
            <w:r>
              <w:rPr>
                <w:sz w:val="21"/>
                <w:szCs w:val="21"/>
              </w:rPr>
              <w:t>校核洪水位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101.30</w:t>
            </w:r>
            <w:r>
              <w:rPr>
                <w:color w:val="000000"/>
                <w:sz w:val="21"/>
                <w:szCs w:val="21"/>
              </w:rPr>
              <w:t>m</w:t>
            </w:r>
            <w:r>
              <w:rPr>
                <w:rFonts w:hint="eastAsia"/>
                <w:color w:val="000000"/>
                <w:sz w:val="21"/>
                <w:szCs w:val="21"/>
              </w:rPr>
              <w:t>，</w:t>
            </w:r>
            <w:r>
              <w:rPr>
                <w:color w:val="000000"/>
                <w:sz w:val="21"/>
                <w:szCs w:val="21"/>
              </w:rPr>
              <w:t>大坝可能漫顶</w:t>
            </w:r>
          </w:p>
        </w:tc>
        <w:tc>
          <w:tcPr>
            <w:tcW w:w="2254" w:type="dxa"/>
            <w:noWrap w:val="0"/>
            <w:vAlign w:val="center"/>
          </w:tcPr>
          <w:p w14:paraId="5A255B3C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特别重大险情：</w:t>
            </w:r>
            <w:r>
              <w:rPr>
                <w:color w:val="000000"/>
                <w:sz w:val="21"/>
                <w:szCs w:val="21"/>
              </w:rPr>
              <w:t>坝体出现大范围滑坡；坝体出现大面积渗漏，伴有翻砂冒水；遭遇30年以上一遇洪水</w:t>
            </w:r>
          </w:p>
        </w:tc>
        <w:tc>
          <w:tcPr>
            <w:tcW w:w="4039" w:type="dxa"/>
            <w:noWrap w:val="0"/>
            <w:vAlign w:val="center"/>
          </w:tcPr>
          <w:p w14:paraId="4F770A95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应急指挥长立即赶赴现场，会商确定应对措施，报告上级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人民</w:t>
            </w:r>
            <w:r>
              <w:rPr>
                <w:color w:val="000000"/>
                <w:sz w:val="21"/>
                <w:szCs w:val="21"/>
              </w:rPr>
              <w:t>政府和有关部门，请求支援；立即组织洪水淹没</w:t>
            </w:r>
            <w:r>
              <w:rPr>
                <w:rFonts w:hint="eastAsia"/>
                <w:color w:val="000000"/>
                <w:sz w:val="21"/>
                <w:szCs w:val="21"/>
              </w:rPr>
              <w:t>区</w:t>
            </w:r>
            <w:r>
              <w:rPr>
                <w:color w:val="000000"/>
                <w:sz w:val="21"/>
                <w:szCs w:val="21"/>
              </w:rPr>
              <w:t>人员转移；快速召集专家组和抢险队伍，调集抢险物资和装备，开展应急处置；对事件变化和水雨情跟踪观测</w:t>
            </w:r>
          </w:p>
        </w:tc>
        <w:tc>
          <w:tcPr>
            <w:tcW w:w="914" w:type="dxa"/>
            <w:noWrap w:val="0"/>
            <w:vAlign w:val="center"/>
          </w:tcPr>
          <w:p w14:paraId="2E3B0396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指挥长下达应急调度</w:t>
            </w:r>
            <w:r>
              <w:rPr>
                <w:color w:val="000000"/>
                <w:sz w:val="21"/>
                <w:szCs w:val="21"/>
              </w:rPr>
              <w:t>指令</w:t>
            </w:r>
          </w:p>
        </w:tc>
        <w:tc>
          <w:tcPr>
            <w:tcW w:w="1172" w:type="dxa"/>
            <w:noWrap w:val="0"/>
            <w:vAlign w:val="center"/>
          </w:tcPr>
          <w:p w14:paraId="290F7C34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抢险方案由专家组提出，由应急指挥部决定</w:t>
            </w:r>
          </w:p>
        </w:tc>
        <w:tc>
          <w:tcPr>
            <w:tcW w:w="1170" w:type="dxa"/>
            <w:noWrap w:val="0"/>
            <w:vAlign w:val="center"/>
          </w:tcPr>
          <w:p w14:paraId="57DE4461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指挥长下达人员转移命令，</w:t>
            </w:r>
            <w:r>
              <w:rPr>
                <w:color w:val="000000"/>
                <w:sz w:val="21"/>
                <w:szCs w:val="21"/>
              </w:rPr>
              <w:t>快速组织</w:t>
            </w:r>
            <w:r>
              <w:rPr>
                <w:sz w:val="21"/>
                <w:szCs w:val="21"/>
              </w:rPr>
              <w:t>淹没</w:t>
            </w:r>
            <w:r>
              <w:rPr>
                <w:rFonts w:hint="eastAsia"/>
                <w:sz w:val="21"/>
                <w:szCs w:val="21"/>
              </w:rPr>
              <w:t>区</w:t>
            </w:r>
            <w:r>
              <w:rPr>
                <w:sz w:val="21"/>
                <w:szCs w:val="21"/>
              </w:rPr>
              <w:t>人员转移</w:t>
            </w:r>
          </w:p>
        </w:tc>
      </w:tr>
      <w:tr w14:paraId="70273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6" w:type="dxa"/>
          </w:tblCellMar>
        </w:tblPrEx>
        <w:trPr>
          <w:trHeight w:val="1466" w:hRule="atLeast"/>
          <w:jc w:val="center"/>
        </w:trPr>
        <w:tc>
          <w:tcPr>
            <w:tcW w:w="725" w:type="dxa"/>
            <w:noWrap w:val="0"/>
            <w:vAlign w:val="center"/>
          </w:tcPr>
          <w:p w14:paraId="08267846">
            <w:pPr>
              <w:jc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Ⅱ级</w:t>
            </w:r>
          </w:p>
        </w:tc>
        <w:tc>
          <w:tcPr>
            <w:tcW w:w="1541" w:type="dxa"/>
            <w:noWrap w:val="0"/>
            <w:vAlign w:val="center"/>
          </w:tcPr>
          <w:p w14:paraId="56F80926">
            <w:pPr>
              <w:adjustRightInd w:val="0"/>
              <w:snapToGrid w:val="0"/>
              <w:jc w:val="lef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3h降雨量达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50</w:t>
            </w:r>
            <w:r>
              <w:rPr>
                <w:color w:val="auto"/>
                <w:sz w:val="21"/>
                <w:szCs w:val="21"/>
              </w:rPr>
              <w:t>mm，中短期天气预报近期仍有较强降雨</w:t>
            </w:r>
          </w:p>
        </w:tc>
        <w:tc>
          <w:tcPr>
            <w:tcW w:w="1786" w:type="dxa"/>
            <w:noWrap w:val="0"/>
            <w:vAlign w:val="center"/>
          </w:tcPr>
          <w:p w14:paraId="004064FC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库水位超过设计洪水位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101.50</w:t>
            </w:r>
            <w:r>
              <w:rPr>
                <w:color w:val="000000"/>
                <w:sz w:val="21"/>
                <w:szCs w:val="21"/>
              </w:rPr>
              <w:t>m</w:t>
            </w:r>
            <w:r>
              <w:rPr>
                <w:rFonts w:hint="eastAsia"/>
                <w:color w:val="000000"/>
                <w:sz w:val="21"/>
                <w:szCs w:val="21"/>
              </w:rPr>
              <w:t>，</w:t>
            </w:r>
            <w:r>
              <w:rPr>
                <w:color w:val="000000"/>
                <w:sz w:val="21"/>
                <w:szCs w:val="21"/>
              </w:rPr>
              <w:t>可能持续上涨</w:t>
            </w:r>
          </w:p>
        </w:tc>
        <w:tc>
          <w:tcPr>
            <w:tcW w:w="2254" w:type="dxa"/>
            <w:noWrap w:val="0"/>
            <w:vAlign w:val="center"/>
          </w:tcPr>
          <w:p w14:paraId="5E984059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重大险情：</w:t>
            </w:r>
            <w:r>
              <w:rPr>
                <w:color w:val="000000"/>
                <w:sz w:val="21"/>
                <w:szCs w:val="21"/>
              </w:rPr>
              <w:t>坝体出现局部滑坡；坝体出现大面积渗漏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color w:val="000000"/>
                <w:sz w:val="21"/>
                <w:szCs w:val="21"/>
              </w:rPr>
              <w:t>遭遇10年一遇以上洪水</w:t>
            </w:r>
          </w:p>
        </w:tc>
        <w:tc>
          <w:tcPr>
            <w:tcW w:w="4039" w:type="dxa"/>
            <w:noWrap w:val="0"/>
            <w:vAlign w:val="center"/>
          </w:tcPr>
          <w:p w14:paraId="030AD178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应急指挥长会商确定应对措施，报告上级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人民</w:t>
            </w:r>
            <w:r>
              <w:rPr>
                <w:color w:val="000000"/>
                <w:sz w:val="21"/>
                <w:szCs w:val="21"/>
              </w:rPr>
              <w:t>政府和部门；带领专家组赶赴现场，召集抢险队伍，调集抢险物资和装备；根据情况决定人员转移，有序组织实施；加强事件变化和水雨情跟踪观测</w:t>
            </w:r>
          </w:p>
        </w:tc>
        <w:tc>
          <w:tcPr>
            <w:tcW w:w="914" w:type="dxa"/>
            <w:noWrap w:val="0"/>
            <w:vAlign w:val="center"/>
          </w:tcPr>
          <w:p w14:paraId="3684AA2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指挥长</w:t>
            </w:r>
            <w:r>
              <w:rPr>
                <w:color w:val="000000"/>
                <w:sz w:val="21"/>
                <w:szCs w:val="21"/>
              </w:rPr>
              <w:t>决定</w:t>
            </w:r>
            <w:r>
              <w:rPr>
                <w:sz w:val="21"/>
                <w:szCs w:val="21"/>
              </w:rPr>
              <w:t>应急调度指令</w:t>
            </w:r>
          </w:p>
        </w:tc>
        <w:tc>
          <w:tcPr>
            <w:tcW w:w="1172" w:type="dxa"/>
            <w:noWrap w:val="0"/>
            <w:vAlign w:val="center"/>
          </w:tcPr>
          <w:p w14:paraId="5BF176E1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抢险方案由专家组提出，由应急指挥部决定</w:t>
            </w:r>
          </w:p>
        </w:tc>
        <w:tc>
          <w:tcPr>
            <w:tcW w:w="1170" w:type="dxa"/>
            <w:noWrap w:val="0"/>
            <w:vAlign w:val="center"/>
          </w:tcPr>
          <w:p w14:paraId="7CCCE5D9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指挥长临机决定，根据情况组织淹没</w:t>
            </w:r>
            <w:r>
              <w:rPr>
                <w:rFonts w:hint="eastAsia"/>
                <w:sz w:val="21"/>
                <w:szCs w:val="21"/>
              </w:rPr>
              <w:t>区</w:t>
            </w:r>
            <w:r>
              <w:rPr>
                <w:sz w:val="21"/>
                <w:szCs w:val="21"/>
              </w:rPr>
              <w:t>人员转移</w:t>
            </w:r>
          </w:p>
        </w:tc>
      </w:tr>
      <w:tr w14:paraId="0D54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6" w:type="dxa"/>
          </w:tblCellMar>
        </w:tblPrEx>
        <w:trPr>
          <w:trHeight w:val="1380" w:hRule="atLeast"/>
          <w:jc w:val="center"/>
        </w:trPr>
        <w:tc>
          <w:tcPr>
            <w:tcW w:w="725" w:type="dxa"/>
            <w:noWrap w:val="0"/>
            <w:vAlign w:val="center"/>
          </w:tcPr>
          <w:p w14:paraId="544DA4FC">
            <w:pPr>
              <w:jc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Ⅲ级</w:t>
            </w:r>
          </w:p>
        </w:tc>
        <w:tc>
          <w:tcPr>
            <w:tcW w:w="1541" w:type="dxa"/>
            <w:noWrap w:val="0"/>
            <w:vAlign w:val="center"/>
          </w:tcPr>
          <w:p w14:paraId="0241B472">
            <w:pPr>
              <w:adjustRightInd w:val="0"/>
              <w:snapToGrid w:val="0"/>
              <w:jc w:val="lef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6h降雨量达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100</w:t>
            </w:r>
            <w:r>
              <w:rPr>
                <w:color w:val="auto"/>
                <w:sz w:val="21"/>
                <w:szCs w:val="21"/>
              </w:rPr>
              <w:t>mm，中短期天气预报近期可能有较强降雨</w:t>
            </w:r>
          </w:p>
        </w:tc>
        <w:tc>
          <w:tcPr>
            <w:tcW w:w="1786" w:type="dxa"/>
            <w:noWrap w:val="0"/>
            <w:vAlign w:val="center"/>
          </w:tcPr>
          <w:p w14:paraId="1557B2C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库水位超过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101.80</w:t>
            </w:r>
            <w:r>
              <w:rPr>
                <w:color w:val="000000"/>
                <w:sz w:val="21"/>
                <w:szCs w:val="21"/>
              </w:rPr>
              <w:t>m</w:t>
            </w:r>
          </w:p>
        </w:tc>
        <w:tc>
          <w:tcPr>
            <w:tcW w:w="2254" w:type="dxa"/>
            <w:noWrap w:val="0"/>
            <w:vAlign w:val="center"/>
          </w:tcPr>
          <w:p w14:paraId="7CD130E9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较大险情：大坝出现多处纵向、横向裂缝；下游坡渗漏较严重；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并</w:t>
            </w:r>
            <w:r>
              <w:rPr>
                <w:color w:val="000000"/>
                <w:sz w:val="21"/>
                <w:szCs w:val="21"/>
              </w:rPr>
              <w:t>可能遭遇较强降雨</w:t>
            </w:r>
          </w:p>
        </w:tc>
        <w:tc>
          <w:tcPr>
            <w:tcW w:w="4039" w:type="dxa"/>
            <w:noWrap w:val="0"/>
            <w:vAlign w:val="center"/>
          </w:tcPr>
          <w:p w14:paraId="37BEA5FB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水库主管部门组织会商，研究提出应对措施，报告地方人民政府和有关部门；组织专家和抢险队伍，调集抢险物资和装备，开展应急处置；通知淹没</w:t>
            </w:r>
            <w:r>
              <w:rPr>
                <w:rFonts w:hint="eastAsia"/>
                <w:color w:val="000000"/>
                <w:sz w:val="21"/>
                <w:szCs w:val="21"/>
              </w:rPr>
              <w:t>区</w:t>
            </w:r>
            <w:r>
              <w:rPr>
                <w:color w:val="000000"/>
                <w:sz w:val="21"/>
                <w:szCs w:val="21"/>
              </w:rPr>
              <w:t>人员做好转移准备，必要时组织人员转移；加强事件变化和水雨情跟踪观测</w:t>
            </w:r>
          </w:p>
        </w:tc>
        <w:tc>
          <w:tcPr>
            <w:tcW w:w="914" w:type="dxa"/>
            <w:noWrap w:val="0"/>
            <w:vAlign w:val="center"/>
          </w:tcPr>
          <w:p w14:paraId="7B36CAC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水库主管部门决定</w:t>
            </w:r>
            <w:r>
              <w:rPr>
                <w:sz w:val="21"/>
                <w:szCs w:val="21"/>
              </w:rPr>
              <w:t>应急调度</w:t>
            </w:r>
          </w:p>
        </w:tc>
        <w:tc>
          <w:tcPr>
            <w:tcW w:w="1172" w:type="dxa"/>
            <w:noWrap w:val="0"/>
            <w:vAlign w:val="center"/>
          </w:tcPr>
          <w:p w14:paraId="3FE5EB3D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处置方案由水库主管部门制定</w:t>
            </w:r>
          </w:p>
        </w:tc>
        <w:tc>
          <w:tcPr>
            <w:tcW w:w="1170" w:type="dxa"/>
            <w:noWrap w:val="0"/>
            <w:vAlign w:val="center"/>
          </w:tcPr>
          <w:p w14:paraId="54D21466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做好人员应急转移准备</w:t>
            </w:r>
          </w:p>
        </w:tc>
      </w:tr>
      <w:tr w14:paraId="243F3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6" w:type="dxa"/>
          </w:tblCellMar>
        </w:tblPrEx>
        <w:trPr>
          <w:trHeight w:val="284" w:hRule="atLeast"/>
          <w:jc w:val="center"/>
        </w:trPr>
        <w:tc>
          <w:tcPr>
            <w:tcW w:w="725" w:type="dxa"/>
            <w:noWrap w:val="0"/>
            <w:vAlign w:val="center"/>
          </w:tcPr>
          <w:p w14:paraId="4FCD3D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Ⅳ级</w:t>
            </w:r>
          </w:p>
        </w:tc>
        <w:tc>
          <w:tcPr>
            <w:tcW w:w="1541" w:type="dxa"/>
            <w:noWrap w:val="0"/>
            <w:vAlign w:val="top"/>
          </w:tcPr>
          <w:p w14:paraId="142D0559">
            <w:pPr>
              <w:adjustRightInd w:val="0"/>
              <w:snapToGrid w:val="0"/>
              <w:jc w:val="lef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6h降雨量达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100</w:t>
            </w:r>
            <w:r>
              <w:rPr>
                <w:color w:val="auto"/>
                <w:sz w:val="21"/>
                <w:szCs w:val="21"/>
              </w:rPr>
              <w:t>mm，中短期天气预报近期可能有较强降雨</w:t>
            </w:r>
          </w:p>
        </w:tc>
        <w:tc>
          <w:tcPr>
            <w:tcW w:w="1786" w:type="dxa"/>
            <w:noWrap w:val="0"/>
            <w:vAlign w:val="top"/>
          </w:tcPr>
          <w:p w14:paraId="18560622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库水位超过正常蓄水位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101.90</w:t>
            </w:r>
            <w:r>
              <w:rPr>
                <w:color w:val="000000"/>
                <w:sz w:val="21"/>
                <w:szCs w:val="21"/>
              </w:rPr>
              <w:t>m</w:t>
            </w:r>
          </w:p>
        </w:tc>
        <w:tc>
          <w:tcPr>
            <w:tcW w:w="2254" w:type="dxa"/>
            <w:noWrap w:val="0"/>
            <w:vAlign w:val="top"/>
          </w:tcPr>
          <w:p w14:paraId="3FE07C88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一般险情：大坝出现浅层裂缝；下游坡出现多处渗水点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并</w:t>
            </w:r>
            <w:r>
              <w:rPr>
                <w:sz w:val="21"/>
                <w:szCs w:val="21"/>
              </w:rPr>
              <w:t>可能遭遇较强降雨</w:t>
            </w:r>
          </w:p>
        </w:tc>
        <w:tc>
          <w:tcPr>
            <w:tcW w:w="4039" w:type="dxa"/>
            <w:noWrap w:val="0"/>
            <w:vAlign w:val="top"/>
          </w:tcPr>
          <w:p w14:paraId="0F3F3889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水库防汛行政责任人组织会商，报告主管部门，采取应对措施；做好抢险队伍、物资和装备准备，根据情形采取必要处置措施；落实现场值守，加强巡视检查和水雨情测报</w:t>
            </w:r>
          </w:p>
        </w:tc>
        <w:tc>
          <w:tcPr>
            <w:tcW w:w="914" w:type="dxa"/>
            <w:noWrap w:val="0"/>
            <w:vAlign w:val="center"/>
          </w:tcPr>
          <w:p w14:paraId="4D98160F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防汛行政责任人决定控制运用措施</w:t>
            </w:r>
          </w:p>
        </w:tc>
        <w:tc>
          <w:tcPr>
            <w:tcW w:w="1172" w:type="dxa"/>
            <w:noWrap w:val="0"/>
            <w:vAlign w:val="center"/>
          </w:tcPr>
          <w:p w14:paraId="0D29760F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防汛行政责任人决定采取必要措施，加强巡查</w:t>
            </w:r>
            <w:r>
              <w:rPr>
                <w:sz w:val="21"/>
                <w:szCs w:val="21"/>
              </w:rPr>
              <w:t>监测</w:t>
            </w:r>
          </w:p>
        </w:tc>
        <w:tc>
          <w:tcPr>
            <w:tcW w:w="1170" w:type="dxa"/>
            <w:noWrap w:val="0"/>
            <w:vAlign w:val="center"/>
          </w:tcPr>
          <w:p w14:paraId="096271A8">
            <w:pPr>
              <w:jc w:val="center"/>
              <w:rPr>
                <w:sz w:val="21"/>
                <w:szCs w:val="21"/>
              </w:rPr>
            </w:pPr>
          </w:p>
        </w:tc>
      </w:tr>
    </w:tbl>
    <w:p w14:paraId="0CA26D57">
      <w:pPr>
        <w:pStyle w:val="3"/>
      </w:pPr>
      <w:r>
        <w:rPr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3172460</wp:posOffset>
                </wp:positionH>
                <wp:positionV relativeFrom="paragraph">
                  <wp:posOffset>147513040</wp:posOffset>
                </wp:positionV>
                <wp:extent cx="317500" cy="0"/>
                <wp:effectExtent l="0" t="48895" r="6350" b="6540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9.8pt;margin-top:11615.2pt;height:0pt;width:25pt;z-index:251660288;mso-width-relative:page;mso-height-relative:page;" filled="f" stroked="t" coordsize="21600,21600" o:gfxdata="UEsDBAoAAAAAAIdO4kAAAAAAAAAAAAAAAAAEAAAAZHJzL1BLAwQUAAAACACHTuJAPx55IdsAAAAP&#10;AQAADwAAAGRycy9kb3ducmV2LnhtbE2Py07DMBBF90j8gzVIbFBrJw2FhjhVQWKBKoHaIrEdJyaO&#10;iMdR7D7C1+NugOXcObpzpliebMcOevCtIwnJVADTVLm6pUbC++55cg/MB6QaO0dawqg9LMvLiwLz&#10;2h1pow/b0LBYQj5HCSaEPufcV0Zb9FPXa4q7TzdYDHEcGl4PeIzltuOpEHNusaV4wWCvn4yuvrZ7&#10;K0G8bUyCq9XLx/gd1uPdo3q9UUrK66tEPAAL+hT+YDjrR3Uoo5Nye6o96yRki8U8ohLSWToTGbDI&#10;3GbnTP1mvCz4/z/KH1BLAwQUAAAACACHTuJA5OF8hhoCAAAPBAAADgAAAGRycy9lMm9Eb2MueG1s&#10;rVPNctMwEL4zwztodCd2AqU0E6dDk5YLP5kBHmAjy7ZmZEmzUuPkJXgBZjgBJ+DUO08D5TFYyU4o&#10;5dIDF3ul9X6737efZ6fbVrONRK+sKfh4lHMmjbClMnXB3765ePCEMx/AlKCtkQXfSc9P5/fvzTo3&#10;lRPbWF1KZARi/LRzBW9CcNMs86KRLfiRddJQsrLYQqAj1lmJ0BF6q7NJnj/OOoulQyuk93S77JN8&#10;QMS7ANqqUkIurbhspQk9KkoNgSj5RjnP52naqpIivKoqLwPTBSemIT2pCcXr+MzmM5jWCK5RYhgB&#10;7jLCLU4tKENND1BLCMAuUf0D1SqB1tsqjIRts55IUoRYjPNb2rxuwMnEhaT27iC6/3+w4uVmhUyV&#10;5ASSxEBLG79+f/Xz3afrb19/fLz69f1DjL98ZpQnsTrnp1SzMCscTt6tMDLfVtjGN3Fi2yTw7iCw&#10;3AYm6PLh+Pgopz5in8r+1Dn04Zm0LYtBwX1AUHUTFtYY2qLFcdIXNs99oM5UuC+ITY29UFqnZWrD&#10;uoKfHE2OqA+QQSsyBoWtI5Le1JyBrsn5ImBC9FarMlZHHI/1eqGRbYD88ujp8fnZWf9RA6Xsb0+I&#10;weAbD+GFLfvrcb6/p9EGmDTmX/hx5iX4pq9Jqd6CAZQ+NyULO0cbAETbxQRhaRMHk8nLA/e4hF72&#10;GK1tuUvbyOKJfJLKBk9HI948U3zzP57/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8eeSHbAAAA&#10;DwEAAA8AAAAAAAAAAQAgAAAAIgAAAGRycy9kb3ducmV2LnhtbFBLAQIUABQAAAAIAIdO4kDk4XyG&#10;GgIAAA8EAAAOAAAAAAAAAAEAIAAAACoBAABkcnMvZTJvRG9jLnhtbFBLBQYAAAAABgAGAFkBAAC2&#10;BQAAAAA=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85725</wp:posOffset>
                </wp:positionV>
                <wp:extent cx="8706485" cy="914400"/>
                <wp:effectExtent l="4445" t="4445" r="1397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22475" y="6120765"/>
                          <a:ext cx="870648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ECC714"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洞背水库巡查线路：</w:t>
                            </w:r>
                          </w:p>
                          <w:p w14:paraId="373F5221"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管理房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323850" cy="47625"/>
                                  <wp:effectExtent l="0" t="0" r="0" b="9525"/>
                                  <wp:docPr id="8" name="图片 8" descr="图片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图片 8" descr="图片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850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大坝坝顶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323850" cy="47625"/>
                                  <wp:effectExtent l="0" t="0" r="0" b="9525"/>
                                  <wp:docPr id="9" name="图片 9" descr="图片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图片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850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梯级放水塔（1）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323850" cy="47625"/>
                                  <wp:effectExtent l="0" t="0" r="0" b="9525"/>
                                  <wp:docPr id="11" name="图片 11" descr="图片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图片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850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大坝内坡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323850" cy="47625"/>
                                  <wp:effectExtent l="0" t="0" r="0" b="9525"/>
                                  <wp:docPr id="12" name="图片 12" descr="图片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图片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850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梯级放水塔（2）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323850" cy="47625"/>
                                  <wp:effectExtent l="0" t="0" r="0" b="9525"/>
                                  <wp:docPr id="13" name="图片 13" descr="图片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图片 13" descr="图片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850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梯级放水塔（2）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323850" cy="47625"/>
                                  <wp:effectExtent l="0" t="0" r="0" b="9525"/>
                                  <wp:docPr id="14" name="图片 14" descr="图片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图片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850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出水洞（管）及排水沟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323850" cy="47625"/>
                                  <wp:effectExtent l="0" t="0" r="0" b="9525"/>
                                  <wp:docPr id="15" name="图片 15" descr="图片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图片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850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大坝外坡</w:t>
                            </w:r>
                          </w:p>
                          <w:p w14:paraId="3434F366">
                            <w:pPr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323850" cy="47625"/>
                                  <wp:effectExtent l="0" t="0" r="0" b="9525"/>
                                  <wp:docPr id="16" name="图片 16" descr="图片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图片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850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反滤体（排水沟）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323850" cy="47625"/>
                                  <wp:effectExtent l="0" t="0" r="0" b="9525"/>
                                  <wp:docPr id="18" name="图片 18" descr="图片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 descr="图片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850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梯级放水塔（1）出水洞（管）及排水沟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323850" cy="47625"/>
                                  <wp:effectExtent l="0" t="0" r="0" b="9525"/>
                                  <wp:docPr id="19" name="图片 19" descr="图片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图片 19" descr="图片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850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溢洪道（进口段、控制段、泄槽段、消力池、行洪道）及交通桥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pt;margin-top:6.75pt;height:72pt;width:685.55pt;z-index:251659264;mso-width-relative:page;mso-height-relative:page;" fillcolor="#FFFFFF" filled="t" stroked="t" coordsize="21600,21600" o:gfxdata="UEsDBAoAAAAAAIdO4kAAAAAAAAAAAAAAAAAEAAAAZHJzL1BLAwQUAAAACACHTuJAQ06aBtYAAAAK&#10;AQAADwAAAGRycy9kb3ducmV2LnhtbE2PQU/DMAyF70j8h8hI3FjalY6pazoJJCTEja0XblnjtdUS&#10;p0qydfx7vBOc7KdnPX+v3l6dFRcMcfSkIF9kIJA6b0bqFbT796c1iJg0GW09oYIfjLBt7u9qXRk/&#10;0xdedqkXHEKx0gqGlKZKytgN6HRc+AmJvaMPTieWoZcm6JnDnZXLLFtJp0fiD4Oe8G3A7rQ7OwUf&#10;q9f0ja35NMWy8HMru3C0UanHhzzbgEh4TX/HcMNndGiY6eDPZKKwrJ+5SuJZlCBufrEucxAH3sqX&#10;EmRTy/8Vml9QSwMEFAAAAAgAh07iQABMpi1sAgAA0QQAAA4AAABkcnMvZTJvRG9jLnhtbK1UzY7T&#10;MBC+I/EOlu9s0pD+UG26KrsqQlqxKy2Is+s4jYXtMbbbZHkAeANOXLjzXPscjJ12fznsgR7SsefL&#10;NzPfzOT4pNeK7ITzEkxFR0c5JcJwqKXZVPTTx9WrGSU+MFMzBUZU9Fp4erJ4+eK4s3NRQAuqFo4g&#10;ifHzzla0DcHOs8zzVmjmj8AKg84GnGYBj26T1Y51yK5VVuT5JOvA1dYBF97j7dngpHtG9xxCaBrJ&#10;xRnwrRYmDKxOKBawJN9K6+kiZds0goeLpvEiEFVRrDSkJwZBex2f2eKYzTeO2VbyfQrsOSk8qkkz&#10;aTDoLdUZC4xsnXxCpSV34KEJRxx0NhSSFMEqRvkjba5aZkWqBaX29lZ0//9o+YfdpSOyrmhJiWEa&#10;G37z88fNrz83v7+TMsrTWT9H1JVFXOjfQo9Dc7j3eBmr7hun4z/WQ9Bf5EVRTseUXFd0Miry6WQ8&#10;CC36QDgCZtN8Us4QwBHxZlSWeepEdsdknQ/vBGgSjYo6bGTSl+3OfcCsEHqAxMAelKxXUql0cJv1&#10;qXJkx7Dpq/SL4fGVBzBlSIf5vR7nifmBL3LfUqwV41+eMiCfMjGeSHO2zyvKNcgSrdCv+72Ga6iv&#10;UUIHwwx6y1cSo5wzHy6Zw6HDkcS1DBf4aBRgarC3KGnBffvXfcTjLKCXkg6HuKL+65Y5QYl6b3BK&#10;krQ49elQjqcFxnD3Pev7HrPVp4CSjfADYHkyIz6og9k40J9xe5cxKrqY4Ri7ouFgnoZhtXD7uVgu&#10;Ewjn3LJwbq4sj9RRMAPLbYBGpkZGmQZtsEXxgJOemrXfyrhK988JdfclWvw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Q06aBtYAAAAKAQAADwAAAAAAAAABACAAAAAiAAAAZHJzL2Rvd25yZXYueG1s&#10;UEsBAhQAFAAAAAgAh07iQABMpi1sAgAA0QQAAA4AAAAAAAAAAQAgAAAAJQEAAGRycy9lMm9Eb2Mu&#10;eG1sUEsFBgAAAAAGAAYAWQEAAAM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41ECC714">
                      <w:p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洞背水库巡查线路：</w:t>
                      </w:r>
                    </w:p>
                    <w:p w14:paraId="373F5221">
                      <w:p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管理房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drawing>
                          <wp:inline distT="0" distB="0" distL="114300" distR="114300">
                            <wp:extent cx="323850" cy="47625"/>
                            <wp:effectExtent l="0" t="0" r="0" b="9525"/>
                            <wp:docPr id="8" name="图片 8" descr="图片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图片 8" descr="图片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850" cy="47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大坝坝顶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drawing>
                          <wp:inline distT="0" distB="0" distL="114300" distR="114300">
                            <wp:extent cx="323850" cy="47625"/>
                            <wp:effectExtent l="0" t="0" r="0" b="9525"/>
                            <wp:docPr id="9" name="图片 9" descr="图片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图片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850" cy="47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梯级放水塔（1）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drawing>
                          <wp:inline distT="0" distB="0" distL="114300" distR="114300">
                            <wp:extent cx="323850" cy="47625"/>
                            <wp:effectExtent l="0" t="0" r="0" b="9525"/>
                            <wp:docPr id="11" name="图片 11" descr="图片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图片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850" cy="47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大坝内坡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drawing>
                          <wp:inline distT="0" distB="0" distL="114300" distR="114300">
                            <wp:extent cx="323850" cy="47625"/>
                            <wp:effectExtent l="0" t="0" r="0" b="9525"/>
                            <wp:docPr id="12" name="图片 12" descr="图片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图片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850" cy="47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梯级放水塔（2）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drawing>
                          <wp:inline distT="0" distB="0" distL="114300" distR="114300">
                            <wp:extent cx="323850" cy="47625"/>
                            <wp:effectExtent l="0" t="0" r="0" b="9525"/>
                            <wp:docPr id="13" name="图片 13" descr="图片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图片 13" descr="图片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850" cy="47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梯级放水塔（2）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drawing>
                          <wp:inline distT="0" distB="0" distL="114300" distR="114300">
                            <wp:extent cx="323850" cy="47625"/>
                            <wp:effectExtent l="0" t="0" r="0" b="9525"/>
                            <wp:docPr id="14" name="图片 14" descr="图片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图片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850" cy="47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出水洞（管）及排水沟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drawing>
                          <wp:inline distT="0" distB="0" distL="114300" distR="114300">
                            <wp:extent cx="323850" cy="47625"/>
                            <wp:effectExtent l="0" t="0" r="0" b="9525"/>
                            <wp:docPr id="15" name="图片 15" descr="图片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图片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850" cy="47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大坝外坡</w:t>
                      </w:r>
                    </w:p>
                    <w:p w14:paraId="3434F366">
                      <w:pPr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drawing>
                          <wp:inline distT="0" distB="0" distL="114300" distR="114300">
                            <wp:extent cx="323850" cy="47625"/>
                            <wp:effectExtent l="0" t="0" r="0" b="9525"/>
                            <wp:docPr id="16" name="图片 16" descr="图片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图片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850" cy="47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反滤体（排水沟）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drawing>
                          <wp:inline distT="0" distB="0" distL="114300" distR="114300">
                            <wp:extent cx="323850" cy="47625"/>
                            <wp:effectExtent l="0" t="0" r="0" b="9525"/>
                            <wp:docPr id="18" name="图片 18" descr="图片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 descr="图片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850" cy="47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梯级放水塔（1）出水洞（管）及排水沟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drawing>
                          <wp:inline distT="0" distB="0" distL="114300" distR="114300">
                            <wp:extent cx="323850" cy="47625"/>
                            <wp:effectExtent l="0" t="0" r="0" b="9525"/>
                            <wp:docPr id="19" name="图片 19" descr="图片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图片 19" descr="图片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850" cy="47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溢洪道（进口段、控制段、泄槽段、消力池、行洪道）及交通桥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587" w:right="1587" w:bottom="1304" w:left="124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0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正文文字 6"/>
    <w:next w:val="1"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2025-07-08T03:06:05Z</dcterms:created>
  <dc:creator>LENOVO</dc:creator>
  <cp:lastModifiedBy>秃头小暴牙。</cp:lastModifiedBy>
  <dcterms:modified xsi:type="dcterms:W3CDTF">2025-07-08T03:06:16Z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eyJoZGlkIjoiZGYxNDY4ZjhhZDdjYzdkMDgzZjk3ZWY3ZWZmMmM4NDEiLCJ1c2VySWQiOiIyNDcxMTkyNDIifQ==</vt:lpwstr>
  </property>
  <property fmtid="{D5CDD505-2E9C-101B-9397-08002B2CF9AE}" pid="4" name="ICV">
    <vt:lpwstr>6B7171CD896C441081ABF98F0FD71A73_12</vt:lpwstr>
  </property>
</Properties>
</file>