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A78DC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kern w:val="0"/>
          <w:sz w:val="32"/>
          <w:szCs w:val="32"/>
          <w:lang w:val="en-US" w:eastAsia="zh-CN"/>
        </w:rPr>
        <w:t>附件2</w:t>
      </w:r>
    </w:p>
    <w:p w14:paraId="0281BB1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</w:p>
    <w:p w14:paraId="011423B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柳城县洞背水库下游群众转移示意图</w:t>
      </w:r>
    </w:p>
    <w:bookmarkEnd w:id="0"/>
    <w:p w14:paraId="48BE311C">
      <w:pPr>
        <w:pStyle w:val="3"/>
        <w:rPr>
          <w:rFonts w:hint="eastAsia"/>
          <w:lang w:val="en-US" w:eastAsia="zh-CN"/>
        </w:rPr>
      </w:pPr>
    </w:p>
    <w:p w14:paraId="7D2BA197">
      <w:pPr>
        <w:pStyle w:val="3"/>
        <w:rPr>
          <w:sz w:val="21"/>
        </w:rPr>
      </w:pPr>
      <w:r>
        <w:rPr>
          <w:sz w:val="21"/>
        </w:rPr>
        <w:drawing>
          <wp:inline distT="0" distB="0" distL="114300" distR="114300">
            <wp:extent cx="5590540" cy="5115560"/>
            <wp:effectExtent l="0" t="0" r="10160" b="8890"/>
            <wp:docPr id="6" name="图片 1" descr="20210309123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202103091235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511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0DF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2025-07-08T03:00:02Z</dcterms:created>
  <dc:creator>LENOVO</dc:creator>
  <cp:lastModifiedBy>秃头小暴牙。</cp:lastModifiedBy>
  <dcterms:modified xsi:type="dcterms:W3CDTF">2025-07-08T03:00:10Z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eyJoZGlkIjoiZGYxNDY4ZjhhZDdjYzdkMDgzZjk3ZWY3ZWZmMmM4NDEiLCJ1c2VySWQiOiIyNDcxMTkyNDIifQ==</vt:lpwstr>
  </property>
  <property fmtid="{D5CDD505-2E9C-101B-9397-08002B2CF9AE}" pid="4" name="ICV">
    <vt:lpwstr>8AD506CDE1CC445A83594C7BA4C69860_12</vt:lpwstr>
  </property>
</Properties>
</file>