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2" w:lineRule="exact"/>
        <w:jc w:val="center"/>
        <w:rPr>
          <w:rFonts w:ascii="方正小标宋简体" w:hAnsi="宋体" w:eastAsia="方正小标宋简体"/>
          <w:b/>
          <w:bCs/>
          <w:color w:val="FF3300"/>
          <w:spacing w:val="105"/>
          <w:kern w:val="0"/>
          <w:sz w:val="52"/>
        </w:rPr>
      </w:pPr>
      <w:r>
        <w:rPr>
          <w:rFonts w:hint="eastAsia" w:ascii="方正小标宋简体" w:hAnsi="宋体" w:eastAsia="方正小标宋简体"/>
          <w:b/>
          <w:bCs/>
          <w:color w:val="FF3300"/>
          <w:spacing w:val="105"/>
          <w:kern w:val="0"/>
          <w:sz w:val="52"/>
        </w:rPr>
        <w:t>柳 城 县</w:t>
      </w:r>
    </w:p>
    <w:p>
      <w:pPr>
        <w:spacing w:line="662" w:lineRule="exact"/>
        <w:jc w:val="center"/>
        <w:rPr>
          <w:rFonts w:ascii="宋体" w:hAnsi="宋体"/>
          <w:b/>
          <w:bCs/>
          <w:color w:val="FF3300"/>
          <w:sz w:val="52"/>
        </w:rPr>
      </w:pPr>
    </w:p>
    <w:p>
      <w:pPr>
        <w:spacing w:line="1324" w:lineRule="exact"/>
        <w:jc w:val="center"/>
        <w:rPr>
          <w:rFonts w:ascii="方正小标宋简体" w:hAnsi="宋体" w:eastAsia="方正小标宋简体"/>
          <w:bCs/>
          <w:color w:val="FF3300"/>
          <w:sz w:val="90"/>
        </w:rPr>
      </w:pPr>
      <w:r>
        <w:rPr>
          <w:rFonts w:hint="eastAsia" w:ascii="方正小标宋简体" w:hAnsi="宋体" w:eastAsia="方正小标宋简体"/>
          <w:bCs/>
          <w:color w:val="FF3300"/>
          <w:kern w:val="0"/>
          <w:sz w:val="90"/>
        </w:rPr>
        <w:t>龙头镇人民政府文件</w:t>
      </w:r>
    </w:p>
    <w:p>
      <w:pPr>
        <w:jc w:val="center"/>
        <w:rPr>
          <w:rFonts w:ascii="方正小标宋简体" w:eastAsia="方正小标宋简体"/>
          <w:sz w:val="18"/>
          <w:szCs w:val="18"/>
        </w:rPr>
      </w:pPr>
    </w:p>
    <w:p>
      <w:pPr>
        <w:jc w:val="center"/>
        <w:rPr>
          <w:rFonts w:ascii="方正小标宋简体" w:eastAsia="方正小标宋简体"/>
          <w:sz w:val="18"/>
          <w:szCs w:val="18"/>
        </w:rPr>
      </w:pPr>
    </w:p>
    <w:p>
      <w:pPr>
        <w:jc w:val="center"/>
        <w:rPr>
          <w:rFonts w:ascii="仿宋_GB2312" w:eastAsia="仿宋_GB2312"/>
          <w:sz w:val="32"/>
          <w:szCs w:val="32"/>
        </w:rPr>
      </w:pPr>
      <w:r>
        <w:rPr>
          <w:rFonts w:ascii="Calibri" w:hAnsi="Calibri" w:eastAsia="宋体" w:cs="黑体"/>
          <w:kern w:val="2"/>
          <w:sz w:val="21"/>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345440</wp:posOffset>
                </wp:positionV>
                <wp:extent cx="5676900" cy="635"/>
                <wp:effectExtent l="0" t="0" r="0" b="0"/>
                <wp:wrapNone/>
                <wp:docPr id="2" name="直接连接符 2"/>
                <wp:cNvGraphicFramePr/>
                <a:graphic xmlns:a="http://schemas.openxmlformats.org/drawingml/2006/main">
                  <a:graphicData uri="http://schemas.microsoft.com/office/word/2010/wordprocessingShape">
                    <wps:wsp>
                      <wps:cNvSpPr/>
                      <wps:spPr>
                        <a:xfrm>
                          <a:off x="0" y="0"/>
                          <a:ext cx="5676900" cy="635"/>
                        </a:xfrm>
                        <a:prstGeom prst="line">
                          <a:avLst/>
                        </a:prstGeom>
                        <a:ln>
                          <a:noFill/>
                        </a:ln>
                      </wps:spPr>
                      <wps:bodyPr upright="1"/>
                    </wps:wsp>
                  </a:graphicData>
                </a:graphic>
              </wp:anchor>
            </w:drawing>
          </mc:Choice>
          <mc:Fallback>
            <w:pict>
              <v:line id="_x0000_s1026" o:spid="_x0000_s1026" o:spt="20" style="position:absolute;left:0pt;margin-left:9pt;margin-top:27.2pt;height:0.05pt;width:447pt;z-index:251659264;mso-width-relative:page;mso-height-relative:page;" filled="f" stroked="f" coordsize="21600,21600" o:gfxdata="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dI+yzXAAAACAEAAA8AAAAA&#10;AAAAAQAgAAAAIgAAAGRycy9kb3ducmV2LnhtbFBLAQIUABQAAAAIAIdO4kBK1kt/owEAADEDAAAO&#10;AAAAAAAAAAEAIAAAACYBAABkcnMvZTJvRG9jLnhtbFBLBQYAAAAABgAGAFkBAAA7BQAAAAA=&#10;">
                <v:fill on="f" focussize="0,0"/>
                <v:stroke on="f"/>
                <v:imagedata o:title=""/>
                <o:lock v:ext="edit" aspectratio="f"/>
              </v:line>
            </w:pict>
          </mc:Fallback>
        </mc:AlternateContent>
      </w:r>
      <w:r>
        <w:rPr>
          <w:rFonts w:hint="eastAsia" w:ascii="仿宋_GB2312" w:eastAsia="仿宋_GB2312"/>
          <w:sz w:val="32"/>
          <w:szCs w:val="32"/>
          <w:lang w:val="en-US" w:eastAsia="zh-CN"/>
        </w:rPr>
        <w:t>龙头政发</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16</w:t>
      </w:r>
      <w:r>
        <w:rPr>
          <w:rFonts w:hint="eastAsia" w:ascii="仿宋_GB2312" w:eastAsia="仿宋_GB2312"/>
          <w:sz w:val="32"/>
          <w:szCs w:val="32"/>
        </w:rPr>
        <w:t>号</w:t>
      </w:r>
    </w:p>
    <w:p>
      <w:pPr>
        <w:spacing w:line="560" w:lineRule="exact"/>
        <w:rPr>
          <w:rFonts w:ascii="方正小标宋简体" w:hAnsi="宋体" w:eastAsia="方正小标宋简体" w:cs="宋体"/>
          <w:kern w:val="0"/>
          <w:sz w:val="44"/>
          <w:szCs w:val="44"/>
        </w:rPr>
      </w:pPr>
      <w:r>
        <w:rPr>
          <w:rFonts w:ascii="Calibri" w:hAnsi="Calibri" w:eastAsia="宋体" w:cs="黑体"/>
          <w:color w:val="FFFFFF"/>
          <w:kern w:val="2"/>
          <w:sz w:val="21"/>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173990</wp:posOffset>
                </wp:positionV>
                <wp:extent cx="5842000" cy="635"/>
                <wp:effectExtent l="0" t="20320" r="10160" b="24765"/>
                <wp:wrapNone/>
                <wp:docPr id="1" name="直接箭头连接符 1"/>
                <wp:cNvGraphicFramePr/>
                <a:graphic xmlns:a="http://schemas.openxmlformats.org/drawingml/2006/main">
                  <a:graphicData uri="http://schemas.microsoft.com/office/word/2010/wordprocessingShape">
                    <wps:wsp>
                      <wps:cNvCnPr/>
                      <wps:spPr>
                        <a:xfrm>
                          <a:off x="0" y="0"/>
                          <a:ext cx="5842000" cy="635"/>
                        </a:xfrm>
                        <a:prstGeom prst="straightConnector1">
                          <a:avLst/>
                        </a:prstGeom>
                        <a:ln w="41275" cap="flat" cmpd="sng">
                          <a:solidFill>
                            <a:srgbClr val="FF0000"/>
                          </a:solidFill>
                          <a:prstDash val="solid"/>
                          <a:headEnd type="none" w="med" len="med"/>
                          <a:tailEnd type="none" w="med" len="med"/>
                        </a:ln>
                      </wps:spPr>
                      <wps:bodyPr upright="0"/>
                    </wps:wsp>
                  </a:graphicData>
                </a:graphic>
              </wp:anchor>
            </w:drawing>
          </mc:Choice>
          <mc:Fallback>
            <w:pict>
              <v:shape id="_x0000_s1026" o:spid="_x0000_s1026" o:spt="32" type="#_x0000_t32" style="position:absolute;left:0pt;margin-left:0pt;margin-top:13.7pt;height:0.05pt;width:460pt;z-index:251660288;mso-width-relative:page;mso-height-relative:page;" filled="f" stroked="t" coordsize="21600,21600" o:gfxdata="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D5sofVAAAABgEAAA8AAAAAAAAAAQAgAAAAIgAAAGRy&#10;cy9kb3ducmV2LnhtbFBLAQIUABQAAAAIAIdO4kCXjTYKCAIAAPsDAAAOAAAAAAAAAAEAIAAAACQB&#10;AABkcnMvZTJvRG9jLnhtbFBLBQYAAAAABgAGAFkBAACeBQAAAAA=&#10;">
                <v:fill on="f" focussize="0,0"/>
                <v:stroke weight="3.25pt" color="#FF0000" miterlimit="2" joinstyle="round"/>
                <v:imagedata o:title=""/>
                <o:lock v:ext="edit" aspectratio="f"/>
              </v:shape>
            </w:pict>
          </mc:Fallback>
        </mc:AlternateContent>
      </w:r>
    </w:p>
    <w:p>
      <w:pPr>
        <w:widowControl w:val="0"/>
        <w:wordWrap/>
        <w:adjustRightInd/>
        <w:snapToGrid/>
        <w:spacing w:line="560" w:lineRule="exact"/>
        <w:jc w:val="center"/>
        <w:textAlignment w:val="auto"/>
        <w:rPr>
          <w:rFonts w:hint="eastAsia" w:ascii="Times New Roman" w:hAnsi="Times New Roman" w:eastAsia="方正小标宋简体" w:cs="Times New Roman"/>
          <w:sz w:val="44"/>
          <w:szCs w:val="44"/>
        </w:rPr>
      </w:pPr>
      <w:r>
        <w:rPr>
          <w:rFonts w:hint="eastAsia" w:ascii="方正小标宋简体" w:hAnsi="方正小标宋简体" w:eastAsia="方正小标宋简体" w:cs="方正小标宋简体"/>
          <w:b w:val="0"/>
          <w:bCs/>
          <w:sz w:val="44"/>
          <w:szCs w:val="44"/>
          <w:lang w:val="en-US" w:eastAsia="zh-CN"/>
        </w:rPr>
        <w:t>柳城县龙头镇人民政府</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bookmarkStart w:id="0" w:name="_GoBack"/>
      <w:r>
        <w:rPr>
          <w:rFonts w:hint="eastAsia" w:ascii="方正小标宋简体" w:hAnsi="方正小标宋简体" w:eastAsia="方正小标宋简体" w:cs="方正小标宋简体"/>
          <w:b w:val="0"/>
          <w:bCs/>
          <w:sz w:val="44"/>
          <w:szCs w:val="44"/>
          <w:lang w:val="en-US" w:eastAsia="zh-CN"/>
        </w:rPr>
        <w:t>关于印发《龙头镇关于拨付隆水村</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征地工作经费方案》的通知</w:t>
      </w:r>
    </w:p>
    <w:bookmarkEnd w:id="0"/>
    <w:p>
      <w:pPr>
        <w:rPr>
          <w:rFonts w:hint="eastAsia"/>
        </w:rPr>
      </w:pPr>
    </w:p>
    <w:p>
      <w:pPr>
        <w:spacing w:line="560" w:lineRule="exact"/>
        <w:rPr>
          <w:rFonts w:hint="default" w:ascii="Times New Roman" w:hAnsi="Times New Roman" w:eastAsia="楷体_GB2312" w:cs="Times New Roman"/>
          <w:spacing w:val="-4"/>
          <w:kern w:val="32"/>
          <w:sz w:val="32"/>
          <w:szCs w:val="32"/>
        </w:rPr>
      </w:pPr>
      <w:r>
        <w:rPr>
          <w:rFonts w:hint="eastAsia" w:ascii="Times New Roman" w:hAnsi="Times New Roman" w:eastAsia="楷体_GB2312" w:cs="Times New Roman"/>
          <w:spacing w:val="-4"/>
          <w:kern w:val="32"/>
          <w:sz w:val="32"/>
          <w:szCs w:val="32"/>
          <w:lang w:eastAsia="zh-CN"/>
        </w:rPr>
        <w:t>镇直各部门、</w:t>
      </w:r>
      <w:r>
        <w:rPr>
          <w:rFonts w:hint="default" w:ascii="Times New Roman" w:hAnsi="Times New Roman" w:eastAsia="楷体_GB2312" w:cs="Times New Roman"/>
          <w:spacing w:val="-4"/>
          <w:kern w:val="32"/>
          <w:sz w:val="32"/>
          <w:szCs w:val="32"/>
        </w:rPr>
        <w:t>各</w:t>
      </w:r>
      <w:r>
        <w:rPr>
          <w:rFonts w:hint="eastAsia" w:ascii="Times New Roman" w:hAnsi="Times New Roman" w:eastAsia="楷体_GB2312" w:cs="Times New Roman"/>
          <w:spacing w:val="-4"/>
          <w:kern w:val="32"/>
          <w:sz w:val="32"/>
          <w:szCs w:val="32"/>
          <w:lang w:val="en-US" w:eastAsia="zh-CN"/>
        </w:rPr>
        <w:t>村委（社区）</w:t>
      </w:r>
      <w:r>
        <w:rPr>
          <w:rFonts w:hint="default" w:ascii="Times New Roman" w:hAnsi="Times New Roman" w:eastAsia="楷体_GB2312" w:cs="Times New Roman"/>
          <w:spacing w:val="-4"/>
          <w:kern w:val="32"/>
          <w:sz w:val="32"/>
          <w:szCs w:val="32"/>
        </w:rPr>
        <w:t>：</w:t>
      </w:r>
    </w:p>
    <w:p>
      <w:pPr>
        <w:spacing w:line="560" w:lineRule="exact"/>
        <w:ind w:firstLine="624" w:firstLineChars="200"/>
        <w:rPr>
          <w:rFonts w:hint="default" w:ascii="Times New Roman" w:hAnsi="Times New Roman" w:eastAsia="楷体_GB2312" w:cs="Times New Roman"/>
          <w:spacing w:val="-4"/>
          <w:kern w:val="32"/>
          <w:sz w:val="32"/>
          <w:szCs w:val="32"/>
        </w:rPr>
      </w:pPr>
      <w:r>
        <w:rPr>
          <w:rFonts w:hint="default" w:ascii="Times New Roman" w:hAnsi="Times New Roman" w:eastAsia="楷体_GB2312" w:cs="Times New Roman"/>
          <w:spacing w:val="-4"/>
          <w:kern w:val="32"/>
          <w:sz w:val="32"/>
          <w:szCs w:val="32"/>
        </w:rPr>
        <w:t>现将《</w:t>
      </w:r>
      <w:r>
        <w:rPr>
          <w:rFonts w:hint="eastAsia" w:ascii="Times New Roman" w:hAnsi="Times New Roman" w:eastAsia="楷体_GB2312" w:cs="Times New Roman"/>
          <w:spacing w:val="-4"/>
          <w:kern w:val="32"/>
          <w:sz w:val="32"/>
          <w:szCs w:val="32"/>
          <w:lang w:val="en-US" w:eastAsia="zh-CN"/>
        </w:rPr>
        <w:t>龙头镇关于拨付隆水村征地工作经费方案</w:t>
      </w:r>
      <w:r>
        <w:rPr>
          <w:rFonts w:hint="default" w:ascii="Times New Roman" w:hAnsi="Times New Roman" w:eastAsia="楷体_GB2312" w:cs="Times New Roman"/>
          <w:spacing w:val="-4"/>
          <w:kern w:val="32"/>
          <w:sz w:val="32"/>
          <w:szCs w:val="32"/>
        </w:rPr>
        <w:t>》印发给你们，请结合实际认真贯彻落实。</w:t>
      </w:r>
    </w:p>
    <w:p>
      <w:pPr>
        <w:spacing w:line="560" w:lineRule="exact"/>
        <w:ind w:firstLine="624" w:firstLineChars="200"/>
        <w:rPr>
          <w:rFonts w:hint="default" w:ascii="Times New Roman" w:hAnsi="Times New Roman" w:eastAsia="楷体_GB2312" w:cs="Times New Roman"/>
          <w:spacing w:val="-4"/>
          <w:kern w:val="32"/>
          <w:sz w:val="32"/>
          <w:szCs w:val="32"/>
        </w:rPr>
      </w:pPr>
    </w:p>
    <w:p>
      <w:pPr>
        <w:pStyle w:val="4"/>
        <w:rPr>
          <w:rFonts w:hint="default"/>
        </w:rPr>
      </w:pPr>
    </w:p>
    <w:p>
      <w:pPr>
        <w:wordWrap w:val="0"/>
        <w:spacing w:line="560" w:lineRule="exact"/>
        <w:ind w:firstLine="624" w:firstLineChars="200"/>
        <w:jc w:val="right"/>
        <w:rPr>
          <w:rFonts w:hint="default" w:ascii="Times New Roman" w:hAnsi="Times New Roman" w:eastAsia="楷体_GB2312" w:cs="Times New Roman"/>
          <w:spacing w:val="-4"/>
          <w:kern w:val="32"/>
          <w:sz w:val="32"/>
          <w:szCs w:val="32"/>
          <w:lang w:val="en-US" w:eastAsia="zh-CN"/>
        </w:rPr>
      </w:pPr>
      <w:r>
        <w:rPr>
          <w:rFonts w:hint="default" w:ascii="Times New Roman" w:hAnsi="Times New Roman" w:eastAsia="楷体_GB2312" w:cs="Times New Roman"/>
          <w:spacing w:val="-4"/>
          <w:kern w:val="32"/>
          <w:sz w:val="32"/>
          <w:szCs w:val="32"/>
        </w:rPr>
        <w:t xml:space="preserve">                   </w:t>
      </w:r>
      <w:r>
        <w:rPr>
          <w:rFonts w:hint="eastAsia" w:ascii="Times New Roman" w:hAnsi="Times New Roman" w:eastAsia="楷体_GB2312" w:cs="Times New Roman"/>
          <w:spacing w:val="-4"/>
          <w:kern w:val="32"/>
          <w:sz w:val="32"/>
          <w:szCs w:val="32"/>
          <w:lang w:val="en-US" w:eastAsia="zh-CN"/>
        </w:rPr>
        <w:t xml:space="preserve">   </w:t>
      </w:r>
      <w:r>
        <w:rPr>
          <w:rFonts w:hint="eastAsia" w:ascii="Times New Roman" w:hAnsi="Times New Roman" w:eastAsia="楷体_GB2312" w:cs="Times New Roman"/>
          <w:spacing w:val="-4"/>
          <w:kern w:val="32"/>
          <w:sz w:val="32"/>
          <w:szCs w:val="32"/>
          <w:lang w:eastAsia="zh-CN"/>
        </w:rPr>
        <w:t>柳城县</w:t>
      </w:r>
      <w:r>
        <w:rPr>
          <w:rFonts w:hint="eastAsia" w:ascii="Times New Roman" w:hAnsi="Times New Roman" w:eastAsia="楷体_GB2312" w:cs="Times New Roman"/>
          <w:spacing w:val="-4"/>
          <w:kern w:val="32"/>
          <w:sz w:val="32"/>
          <w:szCs w:val="32"/>
          <w:lang w:val="en-US" w:eastAsia="zh-CN"/>
        </w:rPr>
        <w:t xml:space="preserve">龙头镇人民政府   </w:t>
      </w:r>
    </w:p>
    <w:p>
      <w:pPr>
        <w:spacing w:line="560" w:lineRule="exact"/>
        <w:ind w:firstLine="624" w:firstLineChars="200"/>
      </w:pPr>
      <w:r>
        <w:rPr>
          <w:rFonts w:hint="default" w:ascii="Times New Roman" w:hAnsi="Times New Roman" w:eastAsia="楷体_GB2312" w:cs="Times New Roman"/>
          <w:spacing w:val="-4"/>
          <w:kern w:val="32"/>
          <w:sz w:val="32"/>
          <w:szCs w:val="32"/>
        </w:rPr>
        <w:t xml:space="preserve">                          </w:t>
      </w:r>
      <w:r>
        <w:rPr>
          <w:rFonts w:hint="eastAsia" w:ascii="Times New Roman" w:hAnsi="Times New Roman" w:eastAsia="楷体_GB2312" w:cs="Times New Roman"/>
          <w:spacing w:val="-4"/>
          <w:kern w:val="32"/>
          <w:sz w:val="32"/>
          <w:szCs w:val="32"/>
          <w:lang w:val="en-US" w:eastAsia="zh-CN"/>
        </w:rPr>
        <w:t xml:space="preserve">       </w:t>
      </w:r>
      <w:r>
        <w:rPr>
          <w:rFonts w:hint="default" w:ascii="Times New Roman" w:hAnsi="Times New Roman" w:eastAsia="楷体_GB2312" w:cs="Times New Roman"/>
          <w:spacing w:val="-4"/>
          <w:kern w:val="32"/>
          <w:sz w:val="32"/>
          <w:szCs w:val="32"/>
        </w:rPr>
        <w:t>2022年1</w:t>
      </w:r>
      <w:r>
        <w:rPr>
          <w:rFonts w:hint="eastAsia" w:ascii="Times New Roman" w:hAnsi="Times New Roman" w:eastAsia="楷体_GB2312" w:cs="Times New Roman"/>
          <w:spacing w:val="-4"/>
          <w:kern w:val="32"/>
          <w:sz w:val="32"/>
          <w:szCs w:val="32"/>
          <w:lang w:val="en-US" w:eastAsia="zh-CN"/>
        </w:rPr>
        <w:t>1</w:t>
      </w:r>
      <w:r>
        <w:rPr>
          <w:rFonts w:hint="default" w:ascii="Times New Roman" w:hAnsi="Times New Roman" w:eastAsia="楷体_GB2312" w:cs="Times New Roman"/>
          <w:spacing w:val="-4"/>
          <w:kern w:val="32"/>
          <w:sz w:val="32"/>
          <w:szCs w:val="32"/>
        </w:rPr>
        <w:t>月</w:t>
      </w:r>
      <w:r>
        <w:rPr>
          <w:rFonts w:hint="eastAsia" w:ascii="Times New Roman" w:hAnsi="Times New Roman" w:eastAsia="楷体_GB2312" w:cs="Times New Roman"/>
          <w:spacing w:val="-4"/>
          <w:kern w:val="32"/>
          <w:sz w:val="32"/>
          <w:szCs w:val="32"/>
          <w:lang w:val="en-US" w:eastAsia="zh-CN"/>
        </w:rPr>
        <w:t>21</w:t>
      </w:r>
      <w:r>
        <w:rPr>
          <w:rFonts w:hint="default" w:ascii="Times New Roman" w:hAnsi="Times New Roman" w:eastAsia="楷体_GB2312" w:cs="Times New Roman"/>
          <w:spacing w:val="-4"/>
          <w:kern w:val="32"/>
          <w:sz w:val="32"/>
          <w:szCs w:val="32"/>
        </w:rPr>
        <w:t>日</w:t>
      </w: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龙头镇关于拨付隆水村征地工作经费方案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 w:hAnsi="仿宋" w:eastAsia="仿宋" w:cs="仿宋"/>
          <w:b w:val="0"/>
          <w:bCs w:val="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柳城县征地工作经费管理使用方案》，为加快柳州高速过境线公路（罗城经柳城至鹿寨段）项目（柳城段）征地工作进度，促进项目顺利落地建设，规范征地工作经费的管理使用，结合我镇工作实际，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一、经费来源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征地工作经费由县征地拆迁办公室直接从征地项目费用中拨付到我镇，我镇从镇级征地工作经费拨付到隆水村委。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经费</w:t>
      </w:r>
      <w:r>
        <w:rPr>
          <w:rFonts w:hint="eastAsia" w:ascii="黑体" w:hAnsi="黑体" w:eastAsia="黑体" w:cs="黑体"/>
          <w:sz w:val="32"/>
          <w:szCs w:val="32"/>
        </w:rPr>
        <w:t>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征地工作经费按征地面积计</w:t>
      </w:r>
      <w:r>
        <w:rPr>
          <w:rFonts w:hint="eastAsia" w:ascii="仿宋_GB2312" w:hAnsi="仿宋_GB2312" w:eastAsia="仿宋_GB2312" w:cs="仿宋_GB2312"/>
          <w:sz w:val="32"/>
          <w:szCs w:val="32"/>
          <w:lang w:eastAsia="zh-CN"/>
        </w:rPr>
        <w:t>算</w:t>
      </w:r>
      <w:r>
        <w:rPr>
          <w:rFonts w:hint="eastAsia" w:ascii="仿宋_GB2312" w:hAnsi="仿宋_GB2312" w:eastAsia="仿宋_GB2312" w:cs="仿宋_GB2312"/>
          <w:sz w:val="32"/>
          <w:szCs w:val="32"/>
        </w:rPr>
        <w:t>，标准为200元/亩</w:t>
      </w:r>
      <w:r>
        <w:rPr>
          <w:rFonts w:hint="eastAsia" w:ascii="仿宋_GB2312" w:hAnsi="仿宋_GB2312" w:eastAsia="仿宋_GB2312" w:cs="仿宋_GB2312"/>
          <w:sz w:val="32"/>
          <w:szCs w:val="32"/>
          <w:lang w:eastAsia="zh-CN"/>
        </w:rPr>
        <w:t>，预计</w:t>
      </w:r>
      <w:r>
        <w:rPr>
          <w:rFonts w:hint="eastAsia" w:ascii="仿宋_GB2312" w:hAnsi="仿宋_GB2312" w:eastAsia="仿宋_GB2312" w:cs="仿宋_GB2312"/>
          <w:sz w:val="32"/>
          <w:szCs w:val="32"/>
          <w:lang w:val="en-US" w:eastAsia="zh-CN"/>
        </w:rPr>
        <w:t>255亩，经费总计51000元，征地结束后以实际征地面积为准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、经费管理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拨付方式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1.前期工作经费:</w:t>
      </w:r>
      <w:r>
        <w:rPr>
          <w:rFonts w:hint="eastAsia" w:ascii="仿宋_GB2312" w:hAnsi="仿宋_GB2312" w:eastAsia="仿宋_GB2312" w:cs="仿宋_GB2312"/>
          <w:sz w:val="32"/>
          <w:szCs w:val="32"/>
          <w:lang w:val="en-US" w:eastAsia="zh-CN"/>
        </w:rPr>
        <w:t>3万元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.完成征地任务的，一次性拨付剩余工作经费。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、使用范围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(一)征地法律法规政策宣传资料、档案建立与管理、法律事务等费用。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(二)办公设施设备购置、网络建设维护、交通工具租用、车辆维修及燃油、场地租用、办公耗材等费用。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(三)征地业务培训、学习考察、业务接待等费用。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隆水村屯参加</w:t>
      </w:r>
      <w:r>
        <w:rPr>
          <w:rFonts w:hint="eastAsia" w:ascii="仿宋_GB2312" w:hAnsi="仿宋_GB2312" w:eastAsia="仿宋_GB2312" w:cs="仿宋_GB2312"/>
          <w:sz w:val="32"/>
          <w:szCs w:val="32"/>
        </w:rPr>
        <w:t>征地工作人员的加班补助、误餐、交通补贴、安全保障和参与征地群众的误餐、误工补贴等费用。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)与征地工作有关的其他费用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本方案自印发之日起施行。</w:t>
      </w:r>
    </w:p>
    <w:p/>
    <w:p>
      <w:pPr>
        <w:pStyle w:val="4"/>
      </w:pPr>
    </w:p>
    <w:p/>
    <w:p>
      <w:pPr>
        <w:pStyle w:val="4"/>
      </w:pPr>
    </w:p>
    <w:p/>
    <w:p>
      <w:pPr>
        <w:pStyle w:val="4"/>
      </w:pPr>
    </w:p>
    <w:p/>
    <w:p>
      <w:pPr>
        <w:pStyle w:val="4"/>
      </w:pPr>
    </w:p>
    <w:p/>
    <w:p>
      <w:pPr>
        <w:pStyle w:val="4"/>
      </w:pPr>
    </w:p>
    <w:p/>
    <w:p>
      <w:pPr>
        <w:pStyle w:val="4"/>
      </w:pPr>
    </w:p>
    <w:p/>
    <w:p>
      <w:pPr>
        <w:pStyle w:val="2"/>
      </w:pPr>
    </w:p>
    <w:p/>
    <w:p>
      <w:pPr>
        <w:spacing w:line="560" w:lineRule="exact"/>
        <w:jc w:val="left"/>
        <w:rPr>
          <w:rFonts w:hint="eastAsia" w:ascii="仿宋_GB2312" w:eastAsia="仿宋_GB2312"/>
          <w:sz w:val="32"/>
          <w:szCs w:val="32"/>
        </w:rPr>
      </w:pPr>
      <w:r>
        <w:rPr>
          <w:rFonts w:hint="eastAsia" w:ascii="仿宋_GB2312" w:eastAsia="仿宋_GB2312"/>
          <w:b/>
          <w:sz w:val="32"/>
          <w:szCs w:val="32"/>
        </w:rPr>
        <w:t>公开方式：</w:t>
      </w:r>
      <w:r>
        <w:rPr>
          <w:rFonts w:hint="eastAsia" w:ascii="仿宋_GB2312" w:eastAsia="仿宋_GB2312"/>
          <w:sz w:val="32"/>
          <w:szCs w:val="32"/>
        </w:rPr>
        <w:t>主动公开</w:t>
      </w:r>
    </w:p>
    <w:p>
      <w:pPr>
        <w:spacing w:line="560" w:lineRule="exact"/>
        <w:jc w:val="left"/>
      </w:pPr>
      <w:r>
        <w:rPr>
          <w:rFonts w:ascii="黑体" w:eastAsia="黑体"/>
          <w:b/>
          <w:sz w:val="32"/>
          <w:szCs w:val="32"/>
        </w:rPr>
        <mc:AlternateContent>
          <mc:Choice Requires="wps">
            <w:drawing>
              <wp:anchor distT="0" distB="0" distL="114300" distR="114300" simplePos="0" relativeHeight="251662336" behindDoc="0" locked="1" layoutInCell="1" allowOverlap="0">
                <wp:simplePos x="0" y="0"/>
                <wp:positionH relativeFrom="column">
                  <wp:posOffset>-295275</wp:posOffset>
                </wp:positionH>
                <wp:positionV relativeFrom="paragraph">
                  <wp:posOffset>411480</wp:posOffset>
                </wp:positionV>
                <wp:extent cx="6155690" cy="19050"/>
                <wp:effectExtent l="0" t="9525" r="1270" b="17145"/>
                <wp:wrapNone/>
                <wp:docPr id="6" name="直接连接符 6"/>
                <wp:cNvGraphicFramePr/>
                <a:graphic xmlns:a="http://schemas.openxmlformats.org/drawingml/2006/main">
                  <a:graphicData uri="http://schemas.microsoft.com/office/word/2010/wordprocessingShape">
                    <wps:wsp>
                      <wps:cNvCnPr/>
                      <wps:spPr>
                        <a:xfrm flipV="1">
                          <a:off x="0" y="0"/>
                          <a:ext cx="615569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3.25pt;margin-top:32.4pt;height:1.5pt;width:484.7pt;z-index:251662336;mso-width-relative:page;mso-height-relative:page;" filled="f" stroked="t" coordsize="21600,21600" o:allowoverlap="f" o:gfxdata="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ka+f9cAAAAJAQAADwAAAAAAAAABACAAAAAiAAAAZHJzL2Rvd25y&#10;ZXYueG1sUEsBAhQAFAAAAAgAh07iQLLJiEX/AQAA8wMAAA4AAAAAAAAAAQAgAAAAJgEAAGRycy9l&#10;Mm9Eb2MueG1sUEsFBgAAAAAGAAYAWQEAAJcFAAAAAA==&#10;">
                <v:fill on="f" focussize="0,0"/>
                <v:stroke weight="1.5pt" color="#000000" joinstyle="round"/>
                <v:imagedata o:title=""/>
                <o:lock v:ext="edit" aspectratio="f"/>
                <w10:anchorlock/>
              </v:line>
            </w:pict>
          </mc:Fallback>
        </mc:AlternateContent>
      </w:r>
      <w:r>
        <w:rPr>
          <w:rFonts w:ascii="黑体" w:eastAsia="黑体"/>
          <w:b/>
          <w:sz w:val="32"/>
          <w:szCs w:val="32"/>
        </w:rPr>
        <mc:AlternateContent>
          <mc:Choice Requires="wps">
            <w:drawing>
              <wp:anchor distT="0" distB="0" distL="114300" distR="114300" simplePos="0" relativeHeight="251661312" behindDoc="0" locked="1" layoutInCell="1" allowOverlap="0">
                <wp:simplePos x="0" y="0"/>
                <wp:positionH relativeFrom="column">
                  <wp:posOffset>-276860</wp:posOffset>
                </wp:positionH>
                <wp:positionV relativeFrom="paragraph">
                  <wp:posOffset>15875</wp:posOffset>
                </wp:positionV>
                <wp:extent cx="6079490" cy="1905"/>
                <wp:effectExtent l="0" t="9525" r="1270" b="11430"/>
                <wp:wrapNone/>
                <wp:docPr id="5" name="直接连接符 5"/>
                <wp:cNvGraphicFramePr/>
                <a:graphic xmlns:a="http://schemas.openxmlformats.org/drawingml/2006/main">
                  <a:graphicData uri="http://schemas.microsoft.com/office/word/2010/wordprocessingShape">
                    <wps:wsp>
                      <wps:cNvCnPr/>
                      <wps:spPr>
                        <a:xfrm flipV="1">
                          <a:off x="0" y="0"/>
                          <a:ext cx="6079490" cy="190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8pt;margin-top:1.25pt;height:0.15pt;width:478.7pt;z-index:251661312;mso-width-relative:page;mso-height-relative:page;" filled="f" stroked="t" coordsize="21600,21600" o:allowoverlap="f" o:gfxdata="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1Q1TNYAAAAHAQAADwAAAAAAAAABACAAAAAiAAAAZHJzL2Rvd25yZXYu&#10;eG1sUEsBAhQAFAAAAAgAh07iQDPbDRj9AQAA8gMAAA4AAAAAAAAAAQAgAAAAJQEAAGRycy9lMm9E&#10;b2MueG1sUEsFBgAAAAAGAAYAWQEAAJQFAAAAAA==&#10;">
                <v:fill on="f" focussize="0,0"/>
                <v:stroke weight="1.5pt" color="#000000" joinstyle="round"/>
                <v:imagedata o:title=""/>
                <o:lock v:ext="edit" aspectratio="f"/>
                <w10:anchorlock/>
              </v:line>
            </w:pict>
          </mc:Fallback>
        </mc:AlternateContent>
      </w:r>
      <w:r>
        <w:rPr>
          <w:rFonts w:hint="eastAsia" w:ascii="仿宋_GB2312" w:eastAsia="仿宋_GB2312"/>
          <w:sz w:val="32"/>
          <w:szCs w:val="32"/>
        </w:rPr>
        <w:t>龙头镇人民政府党政办公室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 xml:space="preserve"> 11</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日印发</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iNmI3MDYzY2ZmYzg4MDc2N2U0MWQyODUwMzkxYTIifQ=="/>
  </w:docVars>
  <w:rsids>
    <w:rsidRoot w:val="4AEA4E1E"/>
    <w:rsid w:val="1AA32234"/>
    <w:rsid w:val="31A1570F"/>
    <w:rsid w:val="4AEA4E1E"/>
    <w:rsid w:val="57003EC3"/>
    <w:rsid w:val="69B45217"/>
    <w:rsid w:val="6B685127"/>
    <w:rsid w:val="713E5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2022-11-24T01:25:00Z</dcterms:created>
  <dc:creator>龙头镇党政办</dc:creator>
  <cp:lastModifiedBy>龙头镇党政办</cp:lastModifiedBy>
  <dcterms:modified xsi:type="dcterms:W3CDTF">2022-11-24T01:31:01Z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1ED6DB83F8F84D24BA80F1BF62FB85EA</vt:lpwstr>
  </property>
</Properties>
</file>