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center"/>
        <w:rPr>
          <w:rFonts w:hint="default" w:ascii="Times New Roman" w:hAnsi="Times New Roman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default" w:ascii="Times New Roman" w:hAnsi="Times New Roman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</w:t>
      </w:r>
      <w:r>
        <w:rPr>
          <w:rFonts w:hint="default" w:ascii="Times New Roman" w:hAnsi="Times New Roman" w:eastAsia="方正小标宋_GBK" w:cs="Times New Roman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方正小标宋_GBK" w:cs="Times New Roman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年度第</w:t>
      </w:r>
      <w:r>
        <w:rPr>
          <w:rFonts w:hint="eastAsia" w:ascii="Times New Roman" w:hAnsi="Times New Roman" w:eastAsia="方正小标宋_GBK" w:cs="Times New Roman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120220020300061</w:t>
      </w:r>
      <w:r>
        <w:rPr>
          <w:rFonts w:hint="default" w:ascii="Times New Roman" w:hAnsi="Times New Roman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项社会评价意见建议整改调查报告</w:t>
      </w:r>
    </w:p>
    <w:p>
      <w:pPr>
        <w:spacing w:before="468" w:beforeLines="150" w:line="620" w:lineRule="exact"/>
        <w:ind w:firstLine="640" w:firstLineChars="200"/>
        <w:rPr>
          <w:rFonts w:hint="eastAsia" w:ascii="Times New Roman" w:hAnsi="Times New Roman" w:eastAsia="仿宋_GB2312" w:cs="Times New Roman"/>
          <w:color w:val="FF000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根据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2022年市本级反馈意见表任务分解要求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，我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高度重视，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并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开展专项调查研究，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现将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调查情况报告如下:</w:t>
      </w:r>
    </w:p>
    <w:p>
      <w:pPr>
        <w:spacing w:line="620" w:lineRule="exact"/>
        <w:ind w:firstLine="640" w:firstLineChars="200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一、整改事项</w:t>
      </w:r>
    </w:p>
    <w:p>
      <w:pPr>
        <w:spacing w:line="620" w:lineRule="exact"/>
        <w:ind w:firstLine="645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120220020300061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项：“居住在柳州市柳城县六塘镇肯社村长岭屯，离村委两三公里村干部宣传政策也不知道，看不到，建议在屯也设一个宣传栏，方便群众。”</w:t>
      </w:r>
    </w:p>
    <w:p>
      <w:pPr>
        <w:spacing w:line="620" w:lineRule="exact"/>
        <w:ind w:firstLine="645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二、调查时间及人员</w:t>
      </w:r>
    </w:p>
    <w:p>
      <w:pPr>
        <w:spacing w:line="620" w:lineRule="exact"/>
        <w:ind w:firstLine="645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调查时间：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2023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19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spacing w:line="620" w:lineRule="exact"/>
        <w:ind w:firstLine="645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调查人员：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马嘉美、黄柳巧</w:t>
      </w:r>
    </w:p>
    <w:p>
      <w:pPr>
        <w:spacing w:line="620" w:lineRule="exact"/>
        <w:ind w:firstLine="645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联系方式：18378039608</w:t>
      </w:r>
    </w:p>
    <w:p>
      <w:pPr>
        <w:spacing w:line="620" w:lineRule="exact"/>
        <w:ind w:firstLine="645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三、调查地点</w:t>
      </w:r>
    </w:p>
    <w:p>
      <w:pPr>
        <w:spacing w:line="620" w:lineRule="exact"/>
        <w:ind w:firstLine="645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柳州市柳城县六塘镇肯社村长岭屯</w:t>
      </w:r>
    </w:p>
    <w:p>
      <w:pPr>
        <w:spacing w:line="620" w:lineRule="exact"/>
        <w:ind w:firstLine="645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四、调查对象</w:t>
      </w:r>
    </w:p>
    <w:p>
      <w:pPr>
        <w:spacing w:line="620" w:lineRule="exact"/>
        <w:ind w:firstLine="645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柳州市柳城县六塘镇肯社村长岭屯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宣传栏</w:t>
      </w:r>
    </w:p>
    <w:p>
      <w:pPr>
        <w:spacing w:line="620" w:lineRule="exact"/>
        <w:ind w:firstLine="645"/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</w:rPr>
        <w:t>、调查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lang w:eastAsia="zh-CN"/>
        </w:rPr>
        <w:t>方式及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</w:rPr>
        <w:t>结果</w:t>
      </w:r>
    </w:p>
    <w:p>
      <w:pPr>
        <w:spacing w:line="620" w:lineRule="exact"/>
        <w:ind w:firstLine="645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六塘镇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调查结果：意见建议属实。</w:t>
      </w:r>
    </w:p>
    <w:p>
      <w:pPr>
        <w:spacing w:line="620" w:lineRule="exact"/>
        <w:ind w:firstLine="645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六塘镇通过实地核验发现，群众反映的情况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目前正在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处理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中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六塘镇肯社村经支委会提议、“两委”会商议、党员大会审议、村民代表大会决议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分配方案已制定提取公益公积金建设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6个屯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便民服务信息栏，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已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与广告设计公司联系制作，目前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便民服务信息栏已制作完毕，将于近期到各屯安装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。</w:t>
      </w:r>
    </w:p>
    <w:p>
      <w:pPr>
        <w:spacing w:line="620" w:lineRule="exact"/>
        <w:ind w:firstLine="645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、工作计划</w:t>
      </w:r>
    </w:p>
    <w:p>
      <w:pPr>
        <w:spacing w:line="620" w:lineRule="exact"/>
        <w:ind w:firstLine="645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向群众做好解释工作，提高满意度，借助村民会议等告知群众我们的公开栏安装的位置，且做好镇村屯三级需要公开信息的张贴工作。</w:t>
      </w:r>
    </w:p>
    <w:p>
      <w:pPr>
        <w:spacing w:line="620" w:lineRule="exact"/>
        <w:ind w:firstLine="645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1.2023年3月27日，六塘镇召开2023年六塘镇村级集体经济“百日攻坚”专题研究会，审议六塘镇各村（社区）村集体经济收益分配方案；2.2023年4月10日，六塘镇肯社村经“四议两公开”程序，形成2022年度村集体经济收益分配方案（定稿）。3.2023年4月开始施工，预计2023年5月完工。</w:t>
      </w:r>
    </w:p>
    <w:p>
      <w:pPr>
        <w:spacing w:line="620" w:lineRule="exact"/>
        <w:ind w:firstLine="645"/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七</w:t>
      </w:r>
      <w:r>
        <w:rPr>
          <w:rFonts w:hint="default" w:ascii="Times New Roman" w:hAnsi="Times New Roman" w:eastAsia="黑体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、调查佐证材料清单</w:t>
      </w:r>
    </w:p>
    <w:p>
      <w:pPr>
        <w:spacing w:line="620" w:lineRule="exact"/>
        <w:ind w:firstLine="480" w:firstLineChars="15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召开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会议：会议的签到表、内容记录、照片。</w:t>
      </w:r>
    </w:p>
    <w:p>
      <w:pPr>
        <w:spacing w:line="620" w:lineRule="exact"/>
        <w:ind w:firstLine="480" w:firstLineChars="15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现场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检查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检查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记录、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照片。</w:t>
      </w:r>
    </w:p>
    <w:p>
      <w:pPr>
        <w:spacing w:line="620" w:lineRule="exact"/>
        <w:ind w:firstLine="480" w:firstLineChars="15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整改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核验：照片。</w:t>
      </w:r>
    </w:p>
    <w:p>
      <w:pPr>
        <w:spacing w:line="620" w:lineRule="exact"/>
        <w:jc w:val="center"/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                          </w:t>
      </w:r>
    </w:p>
    <w:p>
      <w:pPr>
        <w:spacing w:line="620" w:lineRule="exact"/>
        <w:jc w:val="center"/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柳城县六塘镇人民政府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（盖章）</w:t>
      </w:r>
    </w:p>
    <w:p>
      <w:pPr>
        <w:spacing w:line="620" w:lineRule="exact"/>
        <w:jc w:val="center"/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                           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2023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</w:t>
      </w:r>
    </w:p>
    <w:p>
      <w:pPr>
        <w:spacing w:line="620" w:lineRule="exact"/>
        <w:jc w:val="center"/>
        <w:rPr>
          <w:rFonts w:hint="default" w:ascii="Times New Roman" w:hAnsi="Times New Roman" w:eastAsia="仿宋_GB2312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620" w:lineRule="exact"/>
        <w:ind w:firstLine="480" w:firstLineChars="15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620" w:lineRule="exact"/>
        <w:ind w:firstLine="480" w:firstLineChars="15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620" w:lineRule="exact"/>
        <w:ind w:firstLine="480" w:firstLineChars="15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620" w:lineRule="exact"/>
        <w:ind w:firstLine="480" w:firstLineChars="15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620" w:lineRule="exact"/>
        <w:jc w:val="center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召开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会议：会议的签到表、内容记录、照片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会议通知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42280" cy="6188075"/>
            <wp:effectExtent l="0" t="0" r="1270" b="3175"/>
            <wp:docPr id="3" name="图片 3" descr="4ce03b4b57c2bddf13c5f72c087bd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ce03b4b57c2bddf13c5f72c087bd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61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会议签到</w:t>
      </w:r>
    </w:p>
    <w:p>
      <w:pP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18175" cy="8329295"/>
            <wp:effectExtent l="0" t="0" r="15875" b="14605"/>
            <wp:docPr id="4" name="图片 4" descr="77a64b937171263018b211b57d56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7a64b937171263018b211b57d567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会议图片</w:t>
      </w:r>
    </w:p>
    <w:p>
      <w:pP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0" name="图片 20" descr="2023年六塘镇发展壮大村级集体经济工作布置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3年六塘镇发展壮大村级集体经济工作布置会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1" name="图片 21" descr="2023年六塘镇村级集体经济百日攻坚专项行动“回头看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3年六塘镇村级集体经济百日攻坚专项行动“回头看”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br w:type="page"/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班子会会议记录</w:t>
      </w:r>
    </w:p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5572125" cy="8192770"/>
            <wp:effectExtent l="0" t="0" r="9525" b="17780"/>
            <wp:docPr id="5" name="图片 5" descr="f2933536f2c0f1d546600ba2db1e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2933536f2c0f1d546600ba2db1ea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eastAsia="zh-CN"/>
        </w:rPr>
        <w:br w:type="page"/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党委会会议记录</w:t>
      </w:r>
    </w:p>
    <w:p>
      <w:pPr>
        <w:rPr>
          <w:rFonts w:hint="default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5713730" cy="8115300"/>
            <wp:effectExtent l="0" t="0" r="1270" b="0"/>
            <wp:docPr id="6" name="图片 6" descr="c195afdc536771984e5341bde379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195afdc536771984e5341bde379b0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5721985" cy="7883525"/>
            <wp:effectExtent l="0" t="0" r="12065" b="3175"/>
            <wp:docPr id="7" name="图片 7" descr="cb223cef387230444565a28576e8f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b223cef387230444565a28576e8f0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br w:type="page"/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现场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检查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检查记录、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照片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6"/>
        <w:gridCol w:w="3037"/>
        <w:gridCol w:w="2013"/>
        <w:gridCol w:w="25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30" w:type="dxa"/>
            <w:gridSpan w:val="4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检查记录表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dxa"/>
          </w:tcPr>
          <w:p>
            <w:pPr>
              <w:rPr>
                <w:rFonts w:hint="default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被检查村</w:t>
            </w:r>
            <w:r>
              <w:rPr>
                <w:rFonts w:hint="default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br w:type="page"/>
            </w:r>
          </w:p>
        </w:tc>
        <w:tc>
          <w:tcPr>
            <w:tcW w:w="3037" w:type="dxa"/>
          </w:tcPr>
          <w:p>
            <w:pP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六塘镇肯社村</w:t>
            </w:r>
          </w:p>
        </w:tc>
        <w:tc>
          <w:tcPr>
            <w:tcW w:w="2013" w:type="dxa"/>
          </w:tcPr>
          <w:p>
            <w:pP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检查地址</w:t>
            </w:r>
          </w:p>
        </w:tc>
        <w:tc>
          <w:tcPr>
            <w:tcW w:w="2524" w:type="dxa"/>
          </w:tcPr>
          <w:p>
            <w:pPr>
              <w:rPr>
                <w:rFonts w:hint="default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肯社村长岭屯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dxa"/>
          </w:tcPr>
          <w:p>
            <w:pP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负责人</w:t>
            </w:r>
          </w:p>
        </w:tc>
        <w:tc>
          <w:tcPr>
            <w:tcW w:w="3037" w:type="dxa"/>
          </w:tcPr>
          <w:p>
            <w:pP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韦宝全</w:t>
            </w:r>
          </w:p>
        </w:tc>
        <w:tc>
          <w:tcPr>
            <w:tcW w:w="2013" w:type="dxa"/>
          </w:tcPr>
          <w:p>
            <w:pP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2524" w:type="dxa"/>
          </w:tcPr>
          <w:p>
            <w:pPr>
              <w:rPr>
                <w:rFonts w:hint="default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19977213703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dxa"/>
          </w:tcPr>
          <w:p>
            <w:pP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检查单位</w:t>
            </w:r>
          </w:p>
        </w:tc>
        <w:tc>
          <w:tcPr>
            <w:tcW w:w="3037" w:type="dxa"/>
          </w:tcPr>
          <w:p>
            <w:pPr>
              <w:rPr>
                <w:rFonts w:hint="eastAsia" w:ascii="Times New Roman" w:hAnsi="Times New Roman" w:eastAsia="仿宋_GB2312" w:cs="Times New Roman"/>
                <w:color w:val="000000" w:themeColor="text1"/>
                <w:sz w:val="36"/>
                <w:szCs w:val="36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六塘镇人民政府</w:t>
            </w:r>
          </w:p>
        </w:tc>
        <w:tc>
          <w:tcPr>
            <w:tcW w:w="2013" w:type="dxa"/>
            <w:vMerge w:val="restart"/>
          </w:tcPr>
          <w:p>
            <w:pPr>
              <w:spacing w:line="360" w:lineRule="auto"/>
              <w:jc w:val="left"/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检查人员</w:t>
            </w:r>
          </w:p>
        </w:tc>
        <w:tc>
          <w:tcPr>
            <w:tcW w:w="2524" w:type="dxa"/>
          </w:tcPr>
          <w:p>
            <w:pP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马嘉美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dxa"/>
          </w:tcPr>
          <w:p>
            <w:pP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检查时间</w:t>
            </w:r>
          </w:p>
        </w:tc>
        <w:tc>
          <w:tcPr>
            <w:tcW w:w="3037" w:type="dxa"/>
          </w:tcPr>
          <w:p>
            <w:pPr>
              <w:rPr>
                <w:rFonts w:hint="default" w:ascii="Times New Roman" w:hAnsi="Times New Roman" w:eastAsia="仿宋_GB2312" w:cs="Times New Roman"/>
                <w:color w:val="000000" w:themeColor="text1"/>
                <w:sz w:val="36"/>
                <w:szCs w:val="36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2023年4月19日</w:t>
            </w:r>
          </w:p>
        </w:tc>
        <w:tc>
          <w:tcPr>
            <w:tcW w:w="2013" w:type="dxa"/>
            <w:vMerge w:val="continue"/>
          </w:tcPr>
          <w:p>
            <w:pPr>
              <w:rPr>
                <w:rFonts w:hint="default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24" w:type="dxa"/>
          </w:tcPr>
          <w:p>
            <w:pP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黄柳巧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dxa"/>
          </w:tcPr>
          <w:p>
            <w:pP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检查项目</w:t>
            </w:r>
          </w:p>
        </w:tc>
        <w:tc>
          <w:tcPr>
            <w:tcW w:w="7574" w:type="dxa"/>
            <w:gridSpan w:val="3"/>
          </w:tcPr>
          <w:p>
            <w:pP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检查</w:t>
            </w:r>
            <w:r>
              <w:rPr>
                <w:rFonts w:hint="default" w:ascii="Times New Roman" w:hAnsi="Times New Roman" w:eastAsia="仿宋_GB2312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六塘镇肯社村长岭屯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宣传栏安装进度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5" w:hRule="atLeast"/>
        </w:trPr>
        <w:tc>
          <w:tcPr>
            <w:tcW w:w="1656" w:type="dxa"/>
          </w:tcPr>
          <w:p>
            <w:pP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检查照片</w:t>
            </w:r>
          </w:p>
        </w:tc>
        <w:tc>
          <w:tcPr>
            <w:tcW w:w="7574" w:type="dxa"/>
            <w:gridSpan w:val="3"/>
          </w:tcPr>
          <w:p>
            <w:pP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521200" cy="3390900"/>
                  <wp:effectExtent l="0" t="0" r="12700" b="0"/>
                  <wp:docPr id="1" name="图片 1" descr="b9aa913b2d54707de941ca73330b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9aa913b2d54707de941ca73330b7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0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atLeast"/>
        </w:trPr>
        <w:tc>
          <w:tcPr>
            <w:tcW w:w="1656" w:type="dxa"/>
          </w:tcPr>
          <w:p>
            <w:pP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检查结果</w:t>
            </w:r>
          </w:p>
        </w:tc>
        <w:tc>
          <w:tcPr>
            <w:tcW w:w="7574" w:type="dxa"/>
            <w:gridSpan w:val="3"/>
          </w:tcPr>
          <w:p>
            <w:pPr>
              <w:ind w:firstLine="640" w:firstLineChars="200"/>
              <w:rPr>
                <w:rFonts w:hint="default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根据实地走访、与支书交谈、与广告公司联系等形式，了解到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32"/>
                <w:szCs w:val="32"/>
                <w:lang w:eastAsia="zh-CN"/>
              </w:rPr>
              <w:t>目前各屯便民服务信息栏已制作完毕，但因近期下雨不便安装，待天气转好将陆续到各屯开展安装工作。</w:t>
            </w:r>
          </w:p>
        </w:tc>
      </w:tr>
    </w:tbl>
    <w:p>
      <w:pP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整改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核验：照片</w:t>
      </w:r>
    </w:p>
    <w:p>
      <w:pPr>
        <w:spacing w:line="620" w:lineRule="exact"/>
        <w:jc w:val="center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75565</wp:posOffset>
            </wp:positionV>
            <wp:extent cx="5676900" cy="4257675"/>
            <wp:effectExtent l="0" t="0" r="0" b="9525"/>
            <wp:wrapThrough wrapText="bothSides">
              <wp:wrapPolygon>
                <wp:start x="0" y="0"/>
                <wp:lineTo x="0" y="21552"/>
                <wp:lineTo x="21528" y="21552"/>
                <wp:lineTo x="21528" y="0"/>
                <wp:lineTo x="0" y="0"/>
              </wp:wrapPolygon>
            </wp:wrapThrough>
            <wp:docPr id="2" name="图片 2" descr="7ed75b08bca7e97216290a707a4c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ed75b08bca7e97216290a707a4ca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footerReference r:id="rId4" w:type="even"/>
      <w:pgSz w:w="11906" w:h="16838"/>
      <w:pgMar w:top="1247" w:right="1418" w:bottom="124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29983671"/>
      <w:docPartObj>
        <w:docPartGallery w:val="autotext"/>
      </w:docPartObj>
    </w:sdtPr>
    <w:sdtContent>
      <w:p>
        <w:pPr>
          <w:pStyle w:val="2"/>
          <w:jc w:val="right"/>
          <w:rPr>
            <w:rFonts w:hint="eastAsia"/>
          </w:rPr>
        </w:pPr>
        <w:r>
          <w:rPr>
            <w:rStyle w:val="7"/>
            <w:rFonts w:hint="eastAsia"/>
            <w:sz w:val="28"/>
            <w:szCs w:val="28"/>
          </w:rPr>
          <w:t xml:space="preserve">— </w:t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PAGE   \* MERGEFORMAT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5</w:t>
        </w:r>
        <w:r>
          <w:rPr>
            <w:sz w:val="28"/>
            <w:szCs w:val="28"/>
          </w:rPr>
          <w:fldChar w:fldCharType="end"/>
        </w:r>
        <w:r>
          <w:rPr>
            <w:rStyle w:val="7"/>
            <w:rFonts w:hint="eastAsia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  <w:sz w:val="28"/>
        <w:szCs w:val="28"/>
      </w:rPr>
    </w:pPr>
    <w:r>
      <w:rPr>
        <w:rStyle w:val="7"/>
        <w:rFonts w:hint="eastAsia"/>
        <w:sz w:val="28"/>
        <w:szCs w:val="28"/>
      </w:rPr>
      <w:t xml:space="preserve">— </w:t>
    </w: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PAGE   \* MERGEFORMAT</w:instrText>
    </w:r>
    <w:r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2</w:t>
    </w:r>
    <w:r>
      <w:rPr>
        <w:sz w:val="28"/>
        <w:szCs w:val="28"/>
      </w:rPr>
      <w:fldChar w:fldCharType="end"/>
    </w:r>
    <w:r>
      <w:rPr>
        <w:rStyle w:val="7"/>
        <w:rFonts w:hint="eastAsia"/>
        <w:sz w:val="28"/>
        <w:szCs w:val="28"/>
      </w:rPr>
      <w:t xml:space="preserve"> 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UxZjdkMTI0OWU1MTk4Nzk4MDljY2UxYmQ2MWZkMGYifQ=="/>
  </w:docVars>
  <w:rsids>
    <w:rsidRoot w:val="00BF6417"/>
    <w:rsid w:val="00185942"/>
    <w:rsid w:val="00380814"/>
    <w:rsid w:val="007470A2"/>
    <w:rsid w:val="00986A10"/>
    <w:rsid w:val="00BF6417"/>
    <w:rsid w:val="00D344E6"/>
    <w:rsid w:val="02932B27"/>
    <w:rsid w:val="18F1158C"/>
    <w:rsid w:val="1A486807"/>
    <w:rsid w:val="1AE2714D"/>
    <w:rsid w:val="1CA54E49"/>
    <w:rsid w:val="1FB16C3F"/>
    <w:rsid w:val="20753C30"/>
    <w:rsid w:val="24A240BD"/>
    <w:rsid w:val="2BCA5E9E"/>
    <w:rsid w:val="2D133A00"/>
    <w:rsid w:val="2F8EC5E2"/>
    <w:rsid w:val="32782938"/>
    <w:rsid w:val="34E05FB3"/>
    <w:rsid w:val="35104CE9"/>
    <w:rsid w:val="36F12C89"/>
    <w:rsid w:val="37DF696E"/>
    <w:rsid w:val="3BB503B2"/>
    <w:rsid w:val="3DB94EC4"/>
    <w:rsid w:val="401F2B10"/>
    <w:rsid w:val="449F1827"/>
    <w:rsid w:val="47140775"/>
    <w:rsid w:val="4BE01DA5"/>
    <w:rsid w:val="4D9E35FF"/>
    <w:rsid w:val="4EB205D6"/>
    <w:rsid w:val="51752B74"/>
    <w:rsid w:val="52000AC3"/>
    <w:rsid w:val="551C3F11"/>
    <w:rsid w:val="57785CFA"/>
    <w:rsid w:val="57973EC4"/>
    <w:rsid w:val="57C27977"/>
    <w:rsid w:val="587C3560"/>
    <w:rsid w:val="5ABB7CF4"/>
    <w:rsid w:val="5C332EB3"/>
    <w:rsid w:val="5FFFEDCE"/>
    <w:rsid w:val="611F5740"/>
    <w:rsid w:val="623F7D58"/>
    <w:rsid w:val="64EC79A5"/>
    <w:rsid w:val="651330CD"/>
    <w:rsid w:val="68885DF3"/>
    <w:rsid w:val="6A6F095B"/>
    <w:rsid w:val="6B7E65BF"/>
    <w:rsid w:val="6E0137F1"/>
    <w:rsid w:val="6EA56A93"/>
    <w:rsid w:val="70F0643E"/>
    <w:rsid w:val="78FF1CDA"/>
    <w:rsid w:val="799E368C"/>
    <w:rsid w:val="7A7045D8"/>
    <w:rsid w:val="7AEB4F28"/>
    <w:rsid w:val="7D5E0D68"/>
    <w:rsid w:val="7F3C78F0"/>
    <w:rsid w:val="BBDB5830"/>
    <w:rsid w:val="BFB72448"/>
    <w:rsid w:val="BFED9405"/>
    <w:rsid w:val="D1324499"/>
    <w:rsid w:val="D7E6FB28"/>
    <w:rsid w:val="DFCE5908"/>
    <w:rsid w:val="DFDF914B"/>
    <w:rsid w:val="ED55927A"/>
    <w:rsid w:val="EF7F995D"/>
    <w:rsid w:val="F96E7B11"/>
    <w:rsid w:val="FFE8D13A"/>
    <w:rsid w:val="FFFE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character" w:customStyle="1" w:styleId="8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888</Words>
  <Characters>954</Characters>
  <Lines>14</Lines>
  <Paragraphs>4</Paragraphs>
  <TotalTime>7</TotalTime>
  <ScaleCrop>false</ScaleCrop>
  <LinksUpToDate>false</LinksUpToDate>
  <CharactersWithSpaces>1039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2018-06-05T10:02:00Z</dcterms:created>
  <dc:creator>黄河鸣</dc:creator>
  <cp:lastModifiedBy>大白熊</cp:lastModifiedBy>
  <dcterms:modified xsi:type="dcterms:W3CDTF">2023-06-02T11:27:28Z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5EE9C6D9B88249149926DEFEAFAAC478_13</vt:lpwstr>
  </property>
</Properties>
</file>