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5BAA2">
      <w:pPr>
        <w:jc w:val="center"/>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柳城县大埔镇人民政府</w:t>
      </w:r>
    </w:p>
    <w:p w14:paraId="6F575A52">
      <w:pPr>
        <w:jc w:val="center"/>
        <w:rPr>
          <w:rFonts w:hint="eastAsia" w:ascii="仿宋_GB2312" w:hAnsi="仿宋_GB2312" w:eastAsia="仿宋_GB2312" w:cs="仿宋_GB2312"/>
          <w:b w:val="0"/>
          <w:bCs/>
          <w:sz w:val="32"/>
          <w:szCs w:val="32"/>
        </w:rPr>
      </w:pPr>
      <w:bookmarkStart w:id="0" w:name="OLE_LINK5"/>
      <w:r>
        <w:rPr>
          <w:rFonts w:hint="eastAsia" w:ascii="仿宋_GB2312" w:hAnsi="仿宋_GB2312" w:eastAsia="仿宋_GB2312" w:cs="仿宋_GB2312"/>
          <w:b w:val="0"/>
          <w:bCs/>
          <w:sz w:val="32"/>
          <w:szCs w:val="32"/>
        </w:rPr>
        <w:t>关于大</w:t>
      </w:r>
      <w:r>
        <w:rPr>
          <w:rFonts w:hint="eastAsia" w:ascii="仿宋_GB2312" w:hAnsi="仿宋_GB2312" w:eastAsia="仿宋_GB2312" w:cs="仿宋_GB2312"/>
          <w:b w:val="0"/>
          <w:bCs/>
          <w:sz w:val="32"/>
          <w:szCs w:val="32"/>
          <w:lang w:val="en-US" w:eastAsia="zh-CN"/>
        </w:rPr>
        <w:t>埔</w:t>
      </w:r>
      <w:r>
        <w:rPr>
          <w:rFonts w:hint="eastAsia" w:ascii="仿宋_GB2312" w:hAnsi="仿宋_GB2312" w:eastAsia="仿宋_GB2312" w:cs="仿宋_GB2312"/>
          <w:b w:val="0"/>
          <w:bCs/>
          <w:sz w:val="32"/>
          <w:szCs w:val="32"/>
        </w:rPr>
        <w:t>镇河东片区生活垃圾清运工程的工作要求</w:t>
      </w:r>
    </w:p>
    <w:bookmarkEnd w:id="0"/>
    <w:p w14:paraId="19C21609">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一、工程服务内容</w:t>
      </w:r>
    </w:p>
    <w:p w14:paraId="22D90A5B">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按合同要求完成柳城县大</w:t>
      </w:r>
      <w:r>
        <w:rPr>
          <w:rFonts w:hint="eastAsia" w:ascii="仿宋_GB2312" w:hAnsi="仿宋_GB2312" w:eastAsia="仿宋_GB2312" w:cs="仿宋_GB2312"/>
          <w:sz w:val="32"/>
          <w:szCs w:val="32"/>
          <w:lang w:val="en-US" w:eastAsia="zh-CN"/>
        </w:rPr>
        <w:t>埔</w:t>
      </w:r>
      <w:r>
        <w:rPr>
          <w:rFonts w:hint="eastAsia" w:ascii="仿宋_GB2312" w:hAnsi="仿宋_GB2312" w:eastAsia="仿宋_GB2312" w:cs="仿宋_GB2312"/>
          <w:sz w:val="32"/>
          <w:szCs w:val="32"/>
        </w:rPr>
        <w:t>镇人民政府辖区内河东片区区域内生活垃圾收集点内的生活垃圾清运工作。</w:t>
      </w:r>
    </w:p>
    <w:p w14:paraId="72971AC0">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二、工程服务范围</w:t>
      </w:r>
    </w:p>
    <w:p w14:paraId="32645847">
      <w:pPr>
        <w:ind w:firstLine="640" w:firstLineChars="200"/>
        <w:rPr>
          <w:rFonts w:hint="eastAsia" w:ascii="仿宋_GB2312" w:hAnsi="仿宋_GB2312" w:eastAsia="仿宋_GB2312" w:cs="仿宋_GB2312"/>
          <w:sz w:val="32"/>
          <w:szCs w:val="32"/>
        </w:rPr>
      </w:pPr>
      <w:bookmarkStart w:id="1" w:name="OLE_LINK4"/>
      <w:r>
        <w:rPr>
          <w:rFonts w:hint="eastAsia" w:ascii="仿宋_GB2312" w:hAnsi="仿宋_GB2312" w:eastAsia="仿宋_GB2312" w:cs="仿宋_GB2312"/>
          <w:sz w:val="32"/>
          <w:szCs w:val="32"/>
        </w:rPr>
        <w:t>本方案服务范围为</w:t>
      </w:r>
      <w:bookmarkStart w:id="2" w:name="OLE_LINK1"/>
      <w:bookmarkStart w:id="3" w:name="OLE_LINK2"/>
      <w:r>
        <w:rPr>
          <w:rFonts w:hint="eastAsia" w:ascii="仿宋_GB2312" w:hAnsi="仿宋_GB2312" w:eastAsia="仿宋_GB2312" w:cs="仿宋_GB2312"/>
          <w:sz w:val="32"/>
          <w:szCs w:val="32"/>
        </w:rPr>
        <w:t>柳城县大</w:t>
      </w:r>
      <w:r>
        <w:rPr>
          <w:rFonts w:hint="eastAsia" w:ascii="仿宋_GB2312" w:hAnsi="仿宋_GB2312" w:eastAsia="仿宋_GB2312" w:cs="仿宋_GB2312"/>
          <w:sz w:val="32"/>
          <w:szCs w:val="32"/>
          <w:lang w:val="en-US" w:eastAsia="zh-CN"/>
        </w:rPr>
        <w:t>埔</w:t>
      </w:r>
      <w:r>
        <w:rPr>
          <w:rFonts w:hint="eastAsia" w:ascii="仿宋_GB2312" w:hAnsi="仿宋_GB2312" w:eastAsia="仿宋_GB2312" w:cs="仿宋_GB2312"/>
          <w:sz w:val="32"/>
          <w:szCs w:val="32"/>
        </w:rPr>
        <w:t>镇人民政府辖区内河东片区区域内</w:t>
      </w:r>
      <w:bookmarkEnd w:id="2"/>
      <w:bookmarkEnd w:id="3"/>
      <w:r>
        <w:rPr>
          <w:rFonts w:hint="eastAsia" w:ascii="仿宋_GB2312" w:hAnsi="仿宋_GB2312" w:eastAsia="仿宋_GB2312" w:cs="仿宋_GB2312"/>
          <w:sz w:val="32"/>
          <w:szCs w:val="32"/>
        </w:rPr>
        <w:t>的村委，具体为正殿、中回、六休、南村、龙台、上里、中寨、靖西（主要为力田屯）等8个村委。以上区域拟设89个生活垃圾收集点。</w:t>
      </w:r>
    </w:p>
    <w:bookmarkEnd w:id="1"/>
    <w:p w14:paraId="648AB2B8">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三、工程服务方式</w:t>
      </w:r>
    </w:p>
    <w:p w14:paraId="42CD7866">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要求以机械化</w:t>
      </w:r>
      <w:bookmarkStart w:id="4" w:name="OLE_LINK21"/>
      <w:r>
        <w:rPr>
          <w:rFonts w:hint="eastAsia" w:ascii="仿宋_GB2312" w:hAnsi="仿宋_GB2312" w:eastAsia="仿宋_GB2312" w:cs="仿宋_GB2312"/>
          <w:sz w:val="32"/>
          <w:szCs w:val="32"/>
        </w:rPr>
        <w:t>（服务商自有的压缩式垃圾转运车）</w:t>
      </w:r>
      <w:bookmarkEnd w:id="4"/>
      <w:r>
        <w:rPr>
          <w:rFonts w:hint="eastAsia" w:ascii="仿宋_GB2312" w:hAnsi="仿宋_GB2312" w:eastAsia="仿宋_GB2312" w:cs="仿宋_GB2312"/>
          <w:sz w:val="32"/>
          <w:szCs w:val="32"/>
        </w:rPr>
        <w:t>为主，辅以少量人工，逐点连线成片作业。</w:t>
      </w:r>
    </w:p>
    <w:p w14:paraId="612AAF1F">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四、工程服务标准</w:t>
      </w:r>
    </w:p>
    <w:p w14:paraId="5E7827A8">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严格落实自治区、柳州市、柳城县党委政府关于</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垃圾不落地、垃圾不得露天堆放、垃圾不得露天焚烧垃圾的”</w:t>
      </w:r>
      <w:r>
        <w:rPr>
          <w:rFonts w:hint="eastAsia" w:ascii="仿宋_GB2312" w:hAnsi="仿宋_GB2312" w:eastAsia="仿宋_GB2312" w:cs="仿宋_GB2312"/>
          <w:sz w:val="32"/>
          <w:szCs w:val="32"/>
        </w:rPr>
        <w:t>文件精神，以城市环卫工作标准开展日常作业，</w:t>
      </w:r>
      <w:bookmarkStart w:id="5" w:name="OLE_LINK19"/>
      <w:r>
        <w:rPr>
          <w:rFonts w:hint="eastAsia" w:ascii="仿宋_GB2312" w:hAnsi="仿宋_GB2312" w:eastAsia="仿宋_GB2312" w:cs="仿宋_GB2312"/>
          <w:sz w:val="32"/>
          <w:szCs w:val="32"/>
        </w:rPr>
        <w:t>服务方必须以</w:t>
      </w:r>
      <w:bookmarkStart w:id="6" w:name="OLE_LINK15"/>
      <w:r>
        <w:rPr>
          <w:rFonts w:hint="eastAsia" w:ascii="仿宋_GB2312" w:hAnsi="仿宋_GB2312" w:eastAsia="仿宋_GB2312" w:cs="仿宋_GB2312"/>
          <w:sz w:val="32"/>
          <w:szCs w:val="32"/>
        </w:rPr>
        <w:t>户外大号环卫可移动加厚塑料垃圾桶（660L）</w:t>
      </w:r>
      <w:bookmarkEnd w:id="6"/>
      <w:r>
        <w:rPr>
          <w:rFonts w:hint="eastAsia" w:ascii="仿宋_GB2312" w:hAnsi="仿宋_GB2312" w:eastAsia="仿宋_GB2312" w:cs="仿宋_GB2312"/>
          <w:sz w:val="32"/>
          <w:szCs w:val="32"/>
        </w:rPr>
        <w:t>（预计110个，以实际为准）全面替代现有的生活垃圾池或堆放点，</w:t>
      </w:r>
      <w:bookmarkEnd w:id="5"/>
      <w:r>
        <w:rPr>
          <w:rFonts w:hint="eastAsia" w:ascii="仿宋_GB2312" w:hAnsi="仿宋_GB2312" w:eastAsia="仿宋_GB2312" w:cs="仿宋_GB2312"/>
          <w:sz w:val="32"/>
          <w:szCs w:val="32"/>
        </w:rPr>
        <w:t xml:space="preserve">以革命性的服务方式开展生活垃圾清运作业。 </w:t>
      </w:r>
    </w:p>
    <w:p w14:paraId="6E57BF1A">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五、工程发标控制价和服务期限</w:t>
      </w:r>
    </w:p>
    <w:p w14:paraId="7AA3BE91">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最后合同价不得高于人民币叁拾伍万元</w:t>
      </w:r>
      <w:r>
        <w:rPr>
          <w:rFonts w:hint="eastAsia" w:ascii="仿宋_GB2312" w:hAnsi="仿宋_GB2312" w:eastAsia="仿宋_GB2312" w:cs="仿宋_GB2312"/>
          <w:sz w:val="32"/>
          <w:szCs w:val="32"/>
        </w:rPr>
        <w:t>（￥350000.00）/年，合同期限为</w:t>
      </w:r>
      <w:r>
        <w:rPr>
          <w:rFonts w:hint="eastAsia" w:ascii="仿宋_GB2312" w:hAnsi="仿宋_GB2312" w:eastAsia="仿宋_GB2312" w:cs="仿宋_GB2312"/>
          <w:sz w:val="32"/>
          <w:szCs w:val="32"/>
          <w:lang w:val="en-US" w:eastAsia="zh-CN"/>
        </w:rPr>
        <w:t>一</w:t>
      </w:r>
      <w:bookmarkStart w:id="11" w:name="_GoBack"/>
      <w:bookmarkEnd w:id="11"/>
      <w:r>
        <w:rPr>
          <w:rFonts w:hint="eastAsia" w:ascii="仿宋_GB2312" w:hAnsi="仿宋_GB2312" w:eastAsia="仿宋_GB2312" w:cs="仿宋_GB2312"/>
          <w:sz w:val="32"/>
          <w:szCs w:val="32"/>
        </w:rPr>
        <w:t>年（自签订承包合同日期为起始日期）。</w:t>
      </w:r>
    </w:p>
    <w:p w14:paraId="2601555B">
      <w:pPr>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六、工程服务要求</w:t>
      </w:r>
    </w:p>
    <w:p w14:paraId="342295A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（一）各生活垃圾收集点</w:t>
      </w:r>
      <w:bookmarkStart w:id="7" w:name="OLE_LINK3"/>
      <w:r>
        <w:rPr>
          <w:rFonts w:hint="eastAsia" w:ascii="仿宋_GB2312" w:hAnsi="仿宋_GB2312" w:eastAsia="仿宋_GB2312" w:cs="仿宋_GB2312"/>
          <w:sz w:val="32"/>
          <w:szCs w:val="32"/>
        </w:rPr>
        <w:t>清运频率</w:t>
      </w:r>
      <w:bookmarkEnd w:id="7"/>
      <w:r>
        <w:rPr>
          <w:rFonts w:hint="eastAsia" w:ascii="仿宋_GB2312" w:hAnsi="仿宋_GB2312" w:eastAsia="仿宋_GB2312" w:cs="仿宋_GB2312"/>
          <w:sz w:val="32"/>
          <w:szCs w:val="32"/>
        </w:rPr>
        <w:t>：至少1次/天，遇到重大节假日，不限次数，以全部清理完毕为准。</w:t>
      </w:r>
    </w:p>
    <w:p w14:paraId="2C30E671">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（二）每次清运，服务商需同步清理垃圾桶周边垃圾。</w:t>
      </w:r>
    </w:p>
    <w:p w14:paraId="160FBE00">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（三）坚决服从柳城县大</w:t>
      </w:r>
      <w:r>
        <w:rPr>
          <w:rFonts w:hint="eastAsia" w:ascii="仿宋_GB2312" w:hAnsi="仿宋_GB2312" w:eastAsia="仿宋_GB2312" w:cs="仿宋_GB2312"/>
          <w:sz w:val="32"/>
          <w:szCs w:val="32"/>
          <w:lang w:val="en-US" w:eastAsia="zh-CN"/>
        </w:rPr>
        <w:t>埔</w:t>
      </w:r>
      <w:r>
        <w:rPr>
          <w:rFonts w:hint="eastAsia" w:ascii="仿宋_GB2312" w:hAnsi="仿宋_GB2312" w:eastAsia="仿宋_GB2312" w:cs="仿宋_GB2312"/>
          <w:sz w:val="32"/>
          <w:szCs w:val="32"/>
        </w:rPr>
        <w:t>镇人民政府的管理和调度，积极做好各项工作。</w:t>
      </w:r>
    </w:p>
    <w:p w14:paraId="58944BA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（四）24小时在岗，无条件、积极地配合</w:t>
      </w:r>
      <w:bookmarkStart w:id="8" w:name="OLE_LINK16"/>
      <w:bookmarkStart w:id="9" w:name="OLE_LINK17"/>
      <w:r>
        <w:rPr>
          <w:rFonts w:hint="eastAsia" w:ascii="仿宋_GB2312" w:hAnsi="仿宋_GB2312" w:eastAsia="仿宋_GB2312" w:cs="仿宋_GB2312"/>
          <w:sz w:val="32"/>
          <w:szCs w:val="32"/>
        </w:rPr>
        <w:t>柳城县大铺镇人民政府</w:t>
      </w:r>
      <w:bookmarkEnd w:id="8"/>
      <w:bookmarkEnd w:id="9"/>
      <w:r>
        <w:rPr>
          <w:rFonts w:hint="eastAsia" w:ascii="仿宋_GB2312" w:hAnsi="仿宋_GB2312" w:eastAsia="仿宋_GB2312" w:cs="仿宋_GB2312"/>
          <w:sz w:val="32"/>
          <w:szCs w:val="32"/>
        </w:rPr>
        <w:t>完成各项应急工作。</w:t>
      </w:r>
    </w:p>
    <w:p w14:paraId="4C965F48">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（五）时刻接受柳城县大埔镇人民政府的监督，及时整改各类问题，保证人民群众满意</w:t>
      </w:r>
      <w:r>
        <w:rPr>
          <w:rFonts w:hint="eastAsia" w:ascii="仿宋_GB2312" w:hAnsi="仿宋_GB2312" w:eastAsia="仿宋_GB2312" w:cs="仿宋_GB2312"/>
          <w:sz w:val="32"/>
          <w:szCs w:val="32"/>
          <w:lang w:eastAsia="zh-CN"/>
        </w:rPr>
        <w:t>。</w:t>
      </w:r>
    </w:p>
    <w:p w14:paraId="04934D95">
      <w:pPr>
        <w:spacing w:line="560" w:lineRule="exact"/>
        <w:ind w:firstLine="643" w:firstLineChars="20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七、中标方式</w:t>
      </w:r>
    </w:p>
    <w:p w14:paraId="3A86FF7E">
      <w:pPr>
        <w:spacing w:line="560" w:lineRule="exact"/>
        <w:ind w:firstLine="640" w:firstLineChars="200"/>
        <w:rPr>
          <w:rFonts w:hint="eastAsia" w:ascii="仿宋_GB2312" w:hAnsi="仿宋_GB2312" w:eastAsia="仿宋_GB2312" w:cs="仿宋_GB2312"/>
          <w:sz w:val="32"/>
          <w:szCs w:val="32"/>
        </w:rPr>
      </w:pPr>
      <w:bookmarkStart w:id="10" w:name="OLE_LINK6"/>
      <w:r>
        <w:rPr>
          <w:rFonts w:hint="eastAsia" w:ascii="仿宋_GB2312" w:hAnsi="仿宋_GB2312" w:eastAsia="仿宋_GB2312" w:cs="仿宋_GB2312"/>
          <w:sz w:val="32"/>
          <w:szCs w:val="32"/>
        </w:rPr>
        <w:t>由柳城县大埔镇人民政府采购小组采取综合评价方式确定中标方。</w:t>
      </w:r>
    </w:p>
    <w:p w14:paraId="576CB45D">
      <w:pPr>
        <w:ind w:firstLine="640" w:firstLineChars="200"/>
        <w:rPr>
          <w:rFonts w:hint="eastAsia" w:ascii="仿宋_GB2312" w:hAnsi="仿宋_GB2312" w:eastAsia="仿宋_GB2312" w:cs="仿宋_GB2312"/>
          <w:sz w:val="32"/>
          <w:szCs w:val="32"/>
        </w:rPr>
      </w:pPr>
    </w:p>
    <w:bookmarkEnd w:id="10"/>
    <w:p w14:paraId="4D95EF12">
      <w:pPr>
        <w:ind w:firstLine="640" w:firstLineChars="200"/>
        <w:rPr>
          <w:rFonts w:hint="eastAsia" w:ascii="仿宋_GB2312" w:hAnsi="仿宋_GB2312" w:eastAsia="仿宋_GB2312" w:cs="仿宋_GB2312"/>
          <w:sz w:val="32"/>
          <w:szCs w:val="32"/>
        </w:rPr>
      </w:pPr>
    </w:p>
    <w:p w14:paraId="57FFFC58">
      <w:pPr>
        <w:spacing w:line="560"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sz w:val="32"/>
          <w:szCs w:val="32"/>
        </w:rPr>
        <w:t>柳城县大埔镇人民政府</w:t>
      </w:r>
    </w:p>
    <w:p w14:paraId="23EF5669">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2026年9月7日</w:t>
      </w:r>
    </w:p>
    <w:p w14:paraId="791356A1">
      <w:pPr>
        <w:ind w:firstLine="640" w:firstLineChars="200"/>
        <w:rPr>
          <w:rFonts w:ascii="方正仿宋_GBK" w:eastAsia="方正仿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KSOFD8A28030">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0D0"/>
    <w:rsid w:val="001E2843"/>
    <w:rsid w:val="001F40D0"/>
    <w:rsid w:val="002313C3"/>
    <w:rsid w:val="002F6B56"/>
    <w:rsid w:val="00452207"/>
    <w:rsid w:val="0054664F"/>
    <w:rsid w:val="005922AE"/>
    <w:rsid w:val="005A73A4"/>
    <w:rsid w:val="00603CB7"/>
    <w:rsid w:val="00611B08"/>
    <w:rsid w:val="0063662D"/>
    <w:rsid w:val="0063697F"/>
    <w:rsid w:val="006D0391"/>
    <w:rsid w:val="006F1F50"/>
    <w:rsid w:val="006F2CAE"/>
    <w:rsid w:val="006F77BE"/>
    <w:rsid w:val="007329A3"/>
    <w:rsid w:val="0080106A"/>
    <w:rsid w:val="00810858"/>
    <w:rsid w:val="00816CAA"/>
    <w:rsid w:val="00821599"/>
    <w:rsid w:val="008523D4"/>
    <w:rsid w:val="008B6778"/>
    <w:rsid w:val="009F44FB"/>
    <w:rsid w:val="00A67CB7"/>
    <w:rsid w:val="00A76981"/>
    <w:rsid w:val="00A77146"/>
    <w:rsid w:val="00AF7558"/>
    <w:rsid w:val="00B908C2"/>
    <w:rsid w:val="00BA1A28"/>
    <w:rsid w:val="00CE0F74"/>
    <w:rsid w:val="00D93CD7"/>
    <w:rsid w:val="00F607DA"/>
    <w:rsid w:val="00FE00B7"/>
    <w:rsid w:val="187A1CF1"/>
    <w:rsid w:val="1ECB3896"/>
    <w:rsid w:val="220A0117"/>
    <w:rsid w:val="259820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sz w:val="18"/>
      <w:szCs w:val="18"/>
    </w:rPr>
  </w:style>
  <w:style w:type="character" w:customStyle="1" w:styleId="7">
    <w:name w:val="页脚 Char"/>
    <w:basedOn w:val="5"/>
    <w:link w:val="2"/>
    <w:semiHidden/>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683</Words>
  <Characters>701</Characters>
  <Lines>5</Lines>
  <Paragraphs>1</Paragraphs>
  <TotalTime>5</TotalTime>
  <ScaleCrop>false</ScaleCrop>
  <LinksUpToDate>false</LinksUpToDate>
  <CharactersWithSpaces>759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2026-08-19T16:43:00Z</dcterms:created>
  <dc:creator>Admin</dc:creator>
  <cp:lastModifiedBy>太阳花</cp:lastModifiedBy>
  <dcterms:modified xsi:type="dcterms:W3CDTF">2026-09-11T01:24:12Z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eyJoZGlkIjoiMDZkODZkY2Y5NTFlZGE1Y2Q2Yjg0Zjk3MTYwZWUwNTgiLCJ1c2VySWQiOiIyMzA4NjA1NjQifQ==</vt:lpwstr>
  </property>
  <property fmtid="{D5CDD505-2E9C-101B-9397-08002B2CF9AE}" pid="3" name="KSOProductBuildVer">
    <vt:lpwstr>2052-12.1.0.28505</vt:lpwstr>
  </property>
  <property fmtid="{D5CDD505-2E9C-101B-9397-08002B2CF9AE}" pid="4" name="ICV">
    <vt:lpwstr>050133F2B1244B0B978FE5B9A3839373_13</vt:lpwstr>
  </property>
</Properties>
</file>